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473BC9">
        <w:rPr>
          <w:rFonts w:ascii="Arial" w:eastAsia="Tahoma" w:hAnsi="Arial" w:cs="Arial"/>
          <w:b/>
          <w:bCs/>
          <w:sz w:val="22"/>
          <w:szCs w:val="22"/>
          <w:lang w:eastAsia="zh-CN"/>
        </w:rPr>
        <w:t>2</w:t>
      </w:r>
      <w:r w:rsidR="00950DA6">
        <w:rPr>
          <w:rFonts w:ascii="Arial" w:eastAsia="Tahoma" w:hAnsi="Arial" w:cs="Arial"/>
          <w:b/>
          <w:bCs/>
          <w:sz w:val="22"/>
          <w:szCs w:val="22"/>
          <w:lang w:eastAsia="zh-CN"/>
        </w:rPr>
        <w:t>1</w:t>
      </w:r>
      <w:r w:rsidR="00FA1E04">
        <w:rPr>
          <w:rFonts w:ascii="Arial" w:eastAsia="Tahoma" w:hAnsi="Arial" w:cs="Arial"/>
          <w:b/>
          <w:bCs/>
          <w:sz w:val="22"/>
          <w:szCs w:val="22"/>
          <w:lang w:eastAsia="zh-CN"/>
        </w:rPr>
        <w:t>bis</w:t>
      </w:r>
      <w:r w:rsidR="00FE5745">
        <w:rPr>
          <w:rFonts w:ascii="Arial" w:eastAsia="Tahoma" w:hAnsi="Arial" w:cs="Arial"/>
          <w:b/>
          <w:bCs/>
          <w:sz w:val="22"/>
          <w:szCs w:val="22"/>
          <w:lang w:eastAsia="zh-CN"/>
        </w:rPr>
        <w:t>e</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0E36ED" w:rsidRPr="000E36ED">
        <w:rPr>
          <w:rFonts w:ascii="Arial" w:eastAsia="Tahoma" w:hAnsi="Arial" w:cs="Arial"/>
          <w:b/>
          <w:bCs/>
          <w:sz w:val="22"/>
          <w:szCs w:val="22"/>
          <w:lang w:eastAsia="zh-CN"/>
        </w:rPr>
        <w:t>R2-2303263</w:t>
      </w:r>
    </w:p>
    <w:p w:rsidR="004E73A5" w:rsidRPr="00356A7F" w:rsidRDefault="00FE5745" w:rsidP="004E73A5">
      <w:pPr>
        <w:tabs>
          <w:tab w:val="left" w:pos="1800"/>
          <w:tab w:val="center" w:pos="4536"/>
          <w:tab w:val="right" w:pos="9639"/>
        </w:tabs>
        <w:spacing w:after="120"/>
        <w:ind w:left="1797" w:hanging="1797"/>
        <w:jc w:val="both"/>
        <w:rPr>
          <w:rFonts w:eastAsia="宋体"/>
          <w:sz w:val="22"/>
          <w:lang w:eastAsia="zh-CN"/>
        </w:rPr>
      </w:pPr>
      <w:r>
        <w:rPr>
          <w:rFonts w:ascii="Arial" w:eastAsia="Tahoma" w:hAnsi="Arial" w:cs="Arial"/>
          <w:b/>
          <w:bCs/>
          <w:sz w:val="22"/>
          <w:szCs w:val="22"/>
          <w:lang w:eastAsia="zh-CN"/>
        </w:rPr>
        <w:t>Electric</w:t>
      </w:r>
      <w:r w:rsidR="002F04AF">
        <w:rPr>
          <w:rFonts w:ascii="Arial" w:eastAsia="Tahoma" w:hAnsi="Arial" w:cs="Arial"/>
          <w:b/>
          <w:bCs/>
          <w:sz w:val="22"/>
          <w:szCs w:val="22"/>
          <w:lang w:eastAsia="zh-CN"/>
        </w:rPr>
        <w:t xml:space="preserve">, </w:t>
      </w:r>
      <w:r>
        <w:rPr>
          <w:rFonts w:ascii="Arial" w:eastAsia="Tahoma" w:hAnsi="Arial" w:cs="Arial"/>
          <w:b/>
          <w:bCs/>
          <w:sz w:val="22"/>
          <w:szCs w:val="22"/>
          <w:lang w:eastAsia="zh-CN"/>
        </w:rPr>
        <w:t>1</w:t>
      </w:r>
      <w:r w:rsidR="00950DA6">
        <w:rPr>
          <w:rFonts w:ascii="Arial" w:eastAsia="Tahoma" w:hAnsi="Arial" w:cs="Arial"/>
          <w:b/>
          <w:bCs/>
          <w:sz w:val="22"/>
          <w:szCs w:val="22"/>
          <w:lang w:eastAsia="zh-CN"/>
        </w:rPr>
        <w:t>7</w:t>
      </w:r>
      <w:r w:rsidR="00950DA6" w:rsidRPr="00C754EC">
        <w:rPr>
          <w:rFonts w:ascii="Arial" w:eastAsia="Tahoma" w:hAnsi="Arial" w:cs="Arial"/>
          <w:b/>
          <w:bCs/>
          <w:sz w:val="22"/>
          <w:szCs w:val="22"/>
          <w:vertAlign w:val="superscript"/>
          <w:lang w:eastAsia="zh-CN"/>
        </w:rPr>
        <w:t>th</w:t>
      </w:r>
      <w:r w:rsidR="004E73A5" w:rsidRPr="005D736A">
        <w:rPr>
          <w:rFonts w:ascii="Arial" w:eastAsia="Tahoma" w:hAnsi="Arial" w:cs="Arial"/>
          <w:b/>
          <w:bCs/>
          <w:sz w:val="22"/>
          <w:szCs w:val="22"/>
          <w:lang w:eastAsia="zh-CN"/>
        </w:rPr>
        <w:t xml:space="preserve">– </w:t>
      </w:r>
      <w:r>
        <w:rPr>
          <w:rFonts w:ascii="Arial" w:eastAsia="Tahoma" w:hAnsi="Arial" w:cs="Arial"/>
          <w:b/>
          <w:bCs/>
          <w:sz w:val="22"/>
          <w:szCs w:val="22"/>
          <w:lang w:eastAsia="zh-CN"/>
        </w:rPr>
        <w:t>26</w:t>
      </w:r>
      <w:r w:rsidRPr="00FE5745">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Apr</w:t>
      </w:r>
      <w:r w:rsidR="00E9534C">
        <w:rPr>
          <w:rFonts w:ascii="Arial" w:eastAsia="Tahoma" w:hAnsi="Arial" w:cs="Arial"/>
          <w:b/>
          <w:bCs/>
          <w:sz w:val="22"/>
          <w:szCs w:val="22"/>
          <w:lang w:eastAsia="zh-CN"/>
        </w:rPr>
        <w:t>.</w:t>
      </w:r>
      <w:r w:rsidR="004E73A5" w:rsidRPr="005D736A">
        <w:rPr>
          <w:rFonts w:ascii="Arial" w:eastAsia="Tahoma" w:hAnsi="Arial" w:cs="Arial" w:hint="eastAsia"/>
          <w:b/>
          <w:bCs/>
          <w:sz w:val="22"/>
          <w:szCs w:val="22"/>
          <w:lang w:eastAsia="zh-CN"/>
        </w:rPr>
        <w:t xml:space="preserve"> </w:t>
      </w:r>
      <w:r w:rsidR="00950DA6" w:rsidRPr="005D736A">
        <w:rPr>
          <w:rFonts w:ascii="Arial" w:eastAsia="Tahoma" w:hAnsi="Arial" w:cs="Arial"/>
          <w:b/>
          <w:bCs/>
          <w:sz w:val="22"/>
          <w:szCs w:val="22"/>
          <w:lang w:eastAsia="zh-CN"/>
        </w:rPr>
        <w:t>202</w:t>
      </w:r>
      <w:r w:rsidR="00950DA6">
        <w:rPr>
          <w:rFonts w:ascii="Arial" w:eastAsia="Tahoma" w:hAnsi="Arial" w:cs="Arial"/>
          <w:b/>
          <w:bCs/>
          <w:sz w:val="22"/>
          <w:szCs w:val="22"/>
          <w:lang w:eastAsia="zh-CN"/>
        </w:rPr>
        <w:t>3</w:t>
      </w:r>
    </w:p>
    <w:p w:rsidR="0004065F" w:rsidRPr="0040338E" w:rsidRDefault="0004065F">
      <w:pPr>
        <w:pStyle w:val="Header"/>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rsidR="0004065F" w:rsidRPr="0040338E" w:rsidRDefault="0004065F">
      <w:pPr>
        <w:pStyle w:val="Header"/>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FE5745">
        <w:rPr>
          <w:rFonts w:eastAsia="宋体"/>
          <w:sz w:val="22"/>
          <w:lang w:eastAsia="zh-CN"/>
        </w:rPr>
        <w:t xml:space="preserve">MAC CE Design for </w:t>
      </w:r>
      <w:r w:rsidR="00B81333">
        <w:rPr>
          <w:rFonts w:eastAsia="宋体" w:hint="eastAsia"/>
          <w:sz w:val="22"/>
          <w:lang w:eastAsia="zh-CN"/>
        </w:rPr>
        <w:t>Semi-</w:t>
      </w:r>
      <w:r w:rsidR="007875DD">
        <w:rPr>
          <w:rFonts w:eastAsia="宋体"/>
          <w:sz w:val="22"/>
          <w:lang w:eastAsia="zh-CN"/>
        </w:rPr>
        <w:t>P</w:t>
      </w:r>
      <w:r w:rsidR="00FE5745">
        <w:rPr>
          <w:rFonts w:eastAsia="宋体"/>
          <w:sz w:val="22"/>
          <w:lang w:eastAsia="zh-CN"/>
        </w:rPr>
        <w:t>ersistent Beam</w:t>
      </w:r>
      <w:r w:rsidR="00B81333">
        <w:rPr>
          <w:rFonts w:eastAsia="宋体"/>
          <w:sz w:val="22"/>
          <w:lang w:eastAsia="zh-CN"/>
        </w:rPr>
        <w:t xml:space="preserve"> Configuration</w:t>
      </w:r>
    </w:p>
    <w:p w:rsidR="0004065F" w:rsidRPr="0040338E" w:rsidRDefault="0004065F">
      <w:pPr>
        <w:pStyle w:val="Header"/>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CF5FC4">
        <w:rPr>
          <w:rFonts w:eastAsia="宋体"/>
          <w:sz w:val="22"/>
          <w:lang w:eastAsia="zh-CN"/>
        </w:rPr>
        <w:t>7</w:t>
      </w:r>
      <w:r w:rsidR="00F44A6F">
        <w:rPr>
          <w:rFonts w:eastAsia="宋体"/>
          <w:sz w:val="22"/>
          <w:lang w:eastAsia="zh-CN"/>
        </w:rPr>
        <w:t>.</w:t>
      </w:r>
      <w:r w:rsidR="00697CD2">
        <w:rPr>
          <w:rFonts w:eastAsia="宋体"/>
          <w:sz w:val="22"/>
          <w:lang w:eastAsia="zh-CN"/>
        </w:rPr>
        <w:t>1</w:t>
      </w:r>
      <w:r w:rsidR="00F44A6F">
        <w:rPr>
          <w:rFonts w:eastAsia="宋体"/>
          <w:sz w:val="22"/>
          <w:lang w:eastAsia="zh-CN"/>
        </w:rPr>
        <w:t>.</w:t>
      </w:r>
      <w:r w:rsidR="00697CD2">
        <w:rPr>
          <w:rFonts w:eastAsia="宋体"/>
          <w:sz w:val="22"/>
          <w:lang w:eastAsia="zh-CN"/>
        </w:rPr>
        <w:t>2</w:t>
      </w:r>
    </w:p>
    <w:p w:rsidR="0004065F" w:rsidRPr="0040338E" w:rsidRDefault="0004065F">
      <w:pPr>
        <w:pStyle w:val="Header"/>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rsidR="0004065F" w:rsidRPr="0040338E" w:rsidRDefault="0004065F" w:rsidP="00EC5FBD">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rsidR="00BA1A51" w:rsidRDefault="00BA492F" w:rsidP="009826A7">
      <w:pPr>
        <w:jc w:val="both"/>
        <w:rPr>
          <w:rFonts w:eastAsia="等线"/>
          <w:highlight w:val="yellow"/>
          <w:lang w:eastAsia="zh-CN"/>
        </w:rPr>
      </w:pPr>
      <w:r>
        <w:rPr>
          <w:rFonts w:eastAsia="等线"/>
          <w:lang w:eastAsia="zh-CN"/>
        </w:rPr>
        <w:t xml:space="preserve">In </w:t>
      </w:r>
      <w:r w:rsidR="00706466">
        <w:rPr>
          <w:rFonts w:eastAsia="等线"/>
          <w:lang w:eastAsia="zh-CN"/>
        </w:rPr>
        <w:t>the LS from RAN</w:t>
      </w:r>
      <w:r w:rsidR="00B81333">
        <w:rPr>
          <w:rFonts w:eastAsia="等线"/>
          <w:lang w:eastAsia="zh-CN"/>
        </w:rPr>
        <w:t>1</w:t>
      </w:r>
      <w:r w:rsidR="00E9534C">
        <w:rPr>
          <w:rFonts w:eastAsia="等线"/>
          <w:lang w:eastAsia="zh-CN"/>
        </w:rPr>
        <w:fldChar w:fldCharType="begin"/>
      </w:r>
      <w:r w:rsidR="00E9534C">
        <w:rPr>
          <w:rFonts w:eastAsia="等线"/>
          <w:lang w:eastAsia="zh-CN"/>
        </w:rPr>
        <w:instrText xml:space="preserve"> REF _Ref110521931 \r \h </w:instrText>
      </w:r>
      <w:r w:rsidR="00E9534C">
        <w:rPr>
          <w:rFonts w:eastAsia="等线"/>
          <w:lang w:eastAsia="zh-CN"/>
        </w:rPr>
      </w:r>
      <w:r w:rsidR="00E9534C">
        <w:rPr>
          <w:rFonts w:eastAsia="等线"/>
          <w:lang w:eastAsia="zh-CN"/>
        </w:rPr>
        <w:fldChar w:fldCharType="separate"/>
      </w:r>
      <w:r w:rsidR="00E9534C">
        <w:rPr>
          <w:rFonts w:eastAsia="等线"/>
          <w:lang w:eastAsia="zh-CN"/>
        </w:rPr>
        <w:t>[1]</w:t>
      </w:r>
      <w:r w:rsidR="00E9534C">
        <w:rPr>
          <w:rFonts w:eastAsia="等线"/>
          <w:lang w:eastAsia="zh-CN"/>
        </w:rPr>
        <w:fldChar w:fldCharType="end"/>
      </w:r>
      <w:r w:rsidR="00B81333">
        <w:rPr>
          <w:rFonts w:eastAsia="等线"/>
          <w:lang w:eastAsia="zh-CN"/>
        </w:rPr>
        <w:t>, the</w:t>
      </w:r>
      <w:r w:rsidR="00706466">
        <w:rPr>
          <w:rFonts w:eastAsia="等线"/>
          <w:lang w:eastAsia="zh-CN"/>
        </w:rPr>
        <w:t xml:space="preserve"> </w:t>
      </w:r>
      <w:r w:rsidR="00B067EC">
        <w:rPr>
          <w:rFonts w:eastAsia="等线"/>
          <w:lang w:eastAsia="zh-CN"/>
        </w:rPr>
        <w:t>parameters respectively provided via RRC signaling and MAC CE for</w:t>
      </w:r>
      <w:r w:rsidR="00706466">
        <w:rPr>
          <w:rFonts w:eastAsia="等线"/>
          <w:lang w:eastAsia="zh-CN"/>
        </w:rPr>
        <w:t xml:space="preserve"> semi-persistent beam indication were provided. For semi-persistent beam indication,</w:t>
      </w:r>
      <w:r w:rsidR="00F374A2">
        <w:rPr>
          <w:rFonts w:eastAsia="等线"/>
          <w:lang w:eastAsia="zh-CN"/>
        </w:rPr>
        <w:t xml:space="preserve"> </w:t>
      </w:r>
      <w:r w:rsidR="009826A7">
        <w:rPr>
          <w:rFonts w:eastAsia="等线"/>
          <w:lang w:eastAsia="zh-CN"/>
        </w:rPr>
        <w:t xml:space="preserve">the </w:t>
      </w:r>
      <w:r w:rsidR="009826A7" w:rsidRPr="009826A7">
        <w:rPr>
          <w:rFonts w:eastAsia="等线"/>
          <w:lang w:eastAsia="zh-CN"/>
        </w:rPr>
        <w:t>NCR AC Link Beam Activation/Deactivation MAC CE</w:t>
      </w:r>
      <w:r w:rsidR="009826A7">
        <w:rPr>
          <w:rFonts w:eastAsia="等线"/>
          <w:lang w:eastAsia="zh-CN"/>
        </w:rPr>
        <w:t xml:space="preserve"> is used to activate/deactivate the provided semi-persistent beam configurations via RRC signaling. In the description part of this MAC CE, </w:t>
      </w:r>
      <w:r w:rsidR="009826A7">
        <w:rPr>
          <w:rFonts w:eastAsia="等线" w:hint="eastAsia"/>
          <w:lang w:eastAsia="zh-CN"/>
        </w:rPr>
        <w:t>there</w:t>
      </w:r>
      <w:r w:rsidR="009826A7">
        <w:rPr>
          <w:rFonts w:eastAsia="等线"/>
          <w:lang w:eastAsia="zh-CN"/>
        </w:rPr>
        <w:t xml:space="preserve"> are</w:t>
      </w:r>
      <w:r w:rsidR="00B067EC">
        <w:rPr>
          <w:rFonts w:eastAsia="等线"/>
          <w:lang w:eastAsia="zh-CN"/>
        </w:rPr>
        <w:t xml:space="preserve"> the following</w:t>
      </w:r>
      <w:r w:rsidR="009826A7">
        <w:rPr>
          <w:rFonts w:eastAsia="等线" w:hint="eastAsia"/>
          <w:lang w:eastAsia="zh-CN"/>
        </w:rPr>
        <w:t>：</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BA1A51" w:rsidRPr="00EB0E19" w:rsidTr="00EB0E19">
        <w:tc>
          <w:tcPr>
            <w:tcW w:w="9286" w:type="dxa"/>
            <w:shd w:val="clear" w:color="auto" w:fill="auto"/>
          </w:tcPr>
          <w:p w:rsidR="00BA1A51" w:rsidRPr="00EB0E19" w:rsidRDefault="00BA1A51" w:rsidP="00BA1A51">
            <w:pPr>
              <w:rPr>
                <w:rFonts w:ascii="Arial" w:eastAsia="宋体" w:hAnsi="Arial" w:cs="Arial"/>
                <w:sz w:val="16"/>
                <w:szCs w:val="16"/>
                <w:lang w:eastAsia="zh-CN"/>
              </w:rPr>
            </w:pPr>
            <w:r w:rsidRPr="00BA1A51">
              <w:rPr>
                <w:rFonts w:ascii="Arial" w:eastAsia="宋体" w:hAnsi="Arial" w:cs="Arial"/>
                <w:sz w:val="16"/>
                <w:szCs w:val="16"/>
                <w:lang w:eastAsia="zh-CN"/>
              </w:rPr>
              <w:t xml:space="preserve">This MAC CE activates/deactivates one of RRC configured Y forwarding resource lists for access link, and all the forwarding resources each defined as {beam index, time resource} in this list are selected. </w:t>
            </w:r>
            <w:r w:rsidRPr="00BA1A51">
              <w:rPr>
                <w:rFonts w:ascii="Arial" w:eastAsia="宋体" w:hAnsi="Arial" w:cs="Arial"/>
                <w:sz w:val="16"/>
                <w:szCs w:val="16"/>
                <w:lang w:eastAsia="zh-CN"/>
              </w:rPr>
              <w:br/>
            </w:r>
            <w:r w:rsidRPr="00BA1A51">
              <w:rPr>
                <w:rFonts w:ascii="Arial" w:eastAsia="宋体" w:hAnsi="Arial" w:cs="Arial"/>
                <w:sz w:val="16"/>
                <w:szCs w:val="16"/>
                <w:lang w:eastAsia="zh-CN"/>
              </w:rPr>
              <w:br/>
              <w:t>It includes following fields:</w:t>
            </w:r>
            <w:r w:rsidRPr="00BA1A51">
              <w:rPr>
                <w:rFonts w:ascii="Arial" w:eastAsia="宋体" w:hAnsi="Arial" w:cs="Arial"/>
                <w:sz w:val="16"/>
                <w:szCs w:val="16"/>
                <w:lang w:eastAsia="zh-CN"/>
              </w:rPr>
              <w:br/>
              <w:t>- List ID: This field indicates the list ID from RRC configured Y lists.</w:t>
            </w:r>
            <w:r w:rsidRPr="00BA1A51">
              <w:rPr>
                <w:rFonts w:ascii="Arial" w:eastAsia="宋体" w:hAnsi="Arial" w:cs="Arial"/>
                <w:sz w:val="16"/>
                <w:szCs w:val="16"/>
                <w:lang w:eastAsia="zh-CN"/>
              </w:rPr>
              <w:br/>
              <w:t>- A/D: This field indicates whether to activate or deactivate the indicated forwarding resource list. The field is set to 1 to indicate activation, otherwise it indicates deactivation.</w:t>
            </w:r>
            <w:r w:rsidRPr="00BA1A51">
              <w:rPr>
                <w:rFonts w:ascii="Arial" w:eastAsia="宋体" w:hAnsi="Arial" w:cs="Arial"/>
                <w:sz w:val="16"/>
                <w:szCs w:val="16"/>
                <w:lang w:eastAsia="zh-CN"/>
              </w:rPr>
              <w:br/>
            </w:r>
            <w:r w:rsidRPr="00BA1A51">
              <w:rPr>
                <w:rFonts w:ascii="Arial" w:eastAsia="宋体" w:hAnsi="Arial" w:cs="Arial"/>
                <w:sz w:val="16"/>
                <w:szCs w:val="16"/>
                <w:lang w:eastAsia="zh-CN"/>
              </w:rPr>
              <w:br/>
            </w:r>
            <w:r w:rsidRPr="00BA1A51">
              <w:rPr>
                <w:rFonts w:ascii="Arial" w:eastAsia="宋体" w:hAnsi="Arial" w:cs="Arial"/>
                <w:sz w:val="16"/>
                <w:szCs w:val="16"/>
                <w:highlight w:val="yellow"/>
                <w:lang w:eastAsia="zh-CN"/>
              </w:rPr>
              <w:t>Note: How to specify the following agreement is up to RAN2's decision:</w:t>
            </w:r>
            <w:r w:rsidRPr="00BA1A51">
              <w:rPr>
                <w:rFonts w:ascii="Arial" w:eastAsia="宋体" w:hAnsi="Arial" w:cs="Arial"/>
                <w:b/>
                <w:bCs/>
                <w:sz w:val="16"/>
                <w:szCs w:val="16"/>
                <w:highlight w:val="yellow"/>
                <w:lang w:eastAsia="zh-CN"/>
              </w:rPr>
              <w:br/>
              <w:t>MAC-CE can optionally provide update for Zy beam index</w:t>
            </w:r>
          </w:p>
          <w:p w:rsidR="00BA1A51" w:rsidRPr="00EB0E19" w:rsidRDefault="00BA1A51" w:rsidP="00EB0E19">
            <w:pPr>
              <w:jc w:val="both"/>
              <w:rPr>
                <w:rFonts w:eastAsia="等线"/>
                <w:highlight w:val="yellow"/>
                <w:lang w:eastAsia="zh-CN"/>
              </w:rPr>
            </w:pPr>
          </w:p>
        </w:tc>
      </w:tr>
    </w:tbl>
    <w:p w:rsidR="00BA1A51" w:rsidRDefault="00BA1A51" w:rsidP="009826A7">
      <w:pPr>
        <w:jc w:val="both"/>
        <w:rPr>
          <w:rFonts w:eastAsia="等线"/>
          <w:highlight w:val="yellow"/>
          <w:lang w:eastAsia="zh-CN"/>
        </w:rPr>
      </w:pPr>
    </w:p>
    <w:p w:rsidR="00D97357" w:rsidRDefault="00CF5FC4" w:rsidP="009826A7">
      <w:pPr>
        <w:jc w:val="both"/>
        <w:rPr>
          <w:rFonts w:eastAsia="等线"/>
          <w:lang w:eastAsia="zh-CN"/>
        </w:rPr>
      </w:pPr>
      <w:r w:rsidRPr="002D435D">
        <w:rPr>
          <w:rFonts w:eastAsia="等线"/>
          <w:lang w:eastAsia="zh-CN"/>
        </w:rPr>
        <w:t>Please note that the “List ID” above corresponds to “NCR-SemiPersistentFwdResourceSetId” in the RRC parameter description.</w:t>
      </w:r>
    </w:p>
    <w:p w:rsidR="009826A7" w:rsidRDefault="00D97357" w:rsidP="009826A7">
      <w:pPr>
        <w:jc w:val="both"/>
        <w:rPr>
          <w:rFonts w:eastAsia="等线"/>
          <w:lang w:eastAsia="zh-CN"/>
        </w:rPr>
      </w:pPr>
      <w:r>
        <w:rPr>
          <w:rFonts w:eastAsia="等线"/>
          <w:lang w:eastAsia="zh-CN"/>
        </w:rPr>
        <w:t>T</w:t>
      </w:r>
      <w:r w:rsidR="009826A7">
        <w:rPr>
          <w:rFonts w:eastAsia="等线"/>
          <w:lang w:eastAsia="zh-CN"/>
        </w:rPr>
        <w:t xml:space="preserve">he related </w:t>
      </w:r>
      <w:r w:rsidR="00681781">
        <w:rPr>
          <w:rFonts w:eastAsia="等线"/>
          <w:lang w:eastAsia="zh-CN"/>
        </w:rPr>
        <w:t>agreements on semi-persistent beam indication</w:t>
      </w:r>
      <w:r w:rsidRPr="00D97357">
        <w:rPr>
          <w:rFonts w:eastAsia="等线"/>
          <w:lang w:eastAsia="zh-CN"/>
        </w:rPr>
        <w:t xml:space="preserve"> </w:t>
      </w:r>
      <w:r>
        <w:rPr>
          <w:rFonts w:eastAsia="等线"/>
          <w:lang w:eastAsia="zh-CN"/>
        </w:rPr>
        <w:t xml:space="preserve">in </w:t>
      </w:r>
      <w:r w:rsidR="00B067EC">
        <w:rPr>
          <w:rFonts w:eastAsia="等线"/>
          <w:lang w:eastAsia="zh-CN"/>
        </w:rPr>
        <w:t xml:space="preserve">the LS </w:t>
      </w:r>
      <w:r w:rsidR="00681781">
        <w:rPr>
          <w:rFonts w:eastAsia="等线"/>
          <w:lang w:eastAsia="zh-CN"/>
        </w:rPr>
        <w:t>are copied below for reference:</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826A7" w:rsidRPr="00EC5FBD" w:rsidTr="00EC5FBD">
        <w:tc>
          <w:tcPr>
            <w:tcW w:w="9286" w:type="dxa"/>
            <w:shd w:val="clear" w:color="auto" w:fill="auto"/>
          </w:tcPr>
          <w:p w:rsidR="009826A7" w:rsidRPr="00EC5FBD" w:rsidRDefault="009826A7" w:rsidP="00EC5FBD">
            <w:pPr>
              <w:jc w:val="both"/>
              <w:rPr>
                <w:rFonts w:eastAsia="等线"/>
                <w:lang w:eastAsia="zh-CN"/>
              </w:rPr>
            </w:pPr>
            <w:r w:rsidRPr="00EC5FBD">
              <w:rPr>
                <w:rFonts w:eastAsia="等线"/>
                <w:lang w:eastAsia="zh-CN"/>
              </w:rPr>
              <w:t>Agreement:</w:t>
            </w:r>
          </w:p>
          <w:p w:rsidR="009826A7" w:rsidRPr="00EC5FBD" w:rsidRDefault="009826A7" w:rsidP="00EC5FBD">
            <w:pPr>
              <w:jc w:val="both"/>
              <w:rPr>
                <w:rFonts w:eastAsia="等线"/>
                <w:lang w:eastAsia="zh-CN"/>
              </w:rPr>
            </w:pPr>
            <w:r w:rsidRPr="00EC5FBD">
              <w:rPr>
                <w:rFonts w:eastAsia="等线"/>
                <w:lang w:eastAsia="zh-CN"/>
              </w:rPr>
              <w:t>For semi-persistent beam indication:</w:t>
            </w:r>
          </w:p>
          <w:p w:rsidR="009826A7" w:rsidRPr="00EC5FBD" w:rsidRDefault="009826A7" w:rsidP="00EC5FBD">
            <w:pPr>
              <w:jc w:val="both"/>
              <w:rPr>
                <w:rFonts w:eastAsia="等线"/>
                <w:lang w:eastAsia="zh-CN"/>
              </w:rPr>
            </w:pPr>
            <w:r w:rsidRPr="00EC5FBD">
              <w:rPr>
                <w:rFonts w:eastAsia="等线"/>
                <w:lang w:eastAsia="zh-CN"/>
              </w:rPr>
              <w:t xml:space="preserve"> -Alt-0: </w:t>
            </w:r>
          </w:p>
          <w:p w:rsidR="009826A7" w:rsidRPr="00EC5FBD" w:rsidRDefault="009826A7" w:rsidP="00EC5FBD">
            <w:pPr>
              <w:jc w:val="both"/>
              <w:rPr>
                <w:rFonts w:eastAsia="等线"/>
                <w:lang w:eastAsia="zh-CN"/>
              </w:rPr>
            </w:pPr>
            <w:r w:rsidRPr="00EC5FBD">
              <w:rPr>
                <w:rFonts w:eastAsia="等线"/>
                <w:lang w:eastAsia="zh-CN"/>
              </w:rPr>
              <w:t xml:space="preserve">       RRC configures Y list of forwarding resource, the yth list is consist of Z_y  (1</w:t>
            </w:r>
            <w:r w:rsidRPr="00EC5FBD">
              <w:rPr>
                <w:rFonts w:eastAsia="等线" w:hint="eastAsia"/>
                <w:lang w:eastAsia="zh-CN"/>
              </w:rPr>
              <w:t>≤</w:t>
            </w:r>
            <w:r w:rsidRPr="00EC5FBD">
              <w:rPr>
                <w:rFonts w:eastAsia="等线"/>
                <w:lang w:eastAsia="zh-CN"/>
              </w:rPr>
              <w:t>Z_y</w:t>
            </w:r>
            <w:r w:rsidRPr="00EC5FBD">
              <w:rPr>
                <w:rFonts w:eastAsia="等线" w:hint="eastAsia"/>
                <w:lang w:eastAsia="zh-CN"/>
              </w:rPr>
              <w:t>≤</w:t>
            </w:r>
            <w:r w:rsidRPr="00EC5FBD">
              <w:rPr>
                <w:rFonts w:eastAsia="等线"/>
                <w:lang w:eastAsia="zh-CN"/>
              </w:rPr>
              <w:t xml:space="preserve">Z_max ) forwarding resources, and each forwarding resource is defined by {beam index, time resource}. </w:t>
            </w:r>
          </w:p>
          <w:p w:rsidR="009826A7" w:rsidRPr="00EC5FBD" w:rsidRDefault="009826A7" w:rsidP="00EC5FBD">
            <w:pPr>
              <w:jc w:val="both"/>
              <w:rPr>
                <w:rFonts w:eastAsia="等线"/>
                <w:lang w:eastAsia="zh-CN"/>
              </w:rPr>
            </w:pPr>
            <w:r w:rsidRPr="00EC5FBD">
              <w:rPr>
                <w:rFonts w:eastAsia="等线"/>
                <w:lang w:eastAsia="zh-CN"/>
              </w:rPr>
              <w:t xml:space="preserve">       The periodicity and reference SCS is configured as part of the RRC signaling for each list of forwarding resource</w:t>
            </w:r>
          </w:p>
          <w:p w:rsidR="009826A7" w:rsidRPr="00EC5FBD" w:rsidRDefault="009826A7" w:rsidP="00EC5FBD">
            <w:pPr>
              <w:jc w:val="both"/>
              <w:rPr>
                <w:rFonts w:eastAsia="等线"/>
                <w:lang w:eastAsia="zh-CN"/>
              </w:rPr>
            </w:pPr>
            <w:r w:rsidRPr="00EC5FBD">
              <w:rPr>
                <w:rFonts w:eastAsia="等线"/>
                <w:lang w:eastAsia="zh-CN"/>
              </w:rPr>
              <w:t xml:space="preserve">       MAC-CE activate/de-activate one of Y list, and all the Z_y forwarding resources in this list are selected. </w:t>
            </w:r>
          </w:p>
          <w:p w:rsidR="009826A7" w:rsidRPr="00EC5FBD" w:rsidRDefault="009826A7" w:rsidP="00EC5FBD">
            <w:pPr>
              <w:jc w:val="both"/>
              <w:rPr>
                <w:rFonts w:eastAsia="等线"/>
                <w:lang w:eastAsia="zh-CN"/>
              </w:rPr>
            </w:pPr>
            <w:r w:rsidRPr="00EC5FBD">
              <w:rPr>
                <w:rFonts w:eastAsia="等线"/>
                <w:lang w:eastAsia="zh-CN"/>
              </w:rPr>
              <w:t xml:space="preserve">       MAC-CE can optionally provide update for Zy beam index</w:t>
            </w:r>
          </w:p>
          <w:p w:rsidR="009826A7" w:rsidRPr="00EC5FBD" w:rsidRDefault="009826A7" w:rsidP="00EC5FBD">
            <w:pPr>
              <w:jc w:val="both"/>
              <w:rPr>
                <w:rFonts w:eastAsia="等线" w:hint="eastAsia"/>
                <w:lang w:eastAsia="zh-CN"/>
              </w:rPr>
            </w:pPr>
            <w:r w:rsidRPr="00EC5FBD">
              <w:rPr>
                <w:rFonts w:eastAsia="等线"/>
                <w:lang w:eastAsia="zh-CN"/>
              </w:rPr>
              <w:t>-Note: The value of Zmax (1</w:t>
            </w:r>
            <w:r w:rsidRPr="00EC5FBD">
              <w:rPr>
                <w:rFonts w:eastAsia="等线" w:hint="eastAsia"/>
                <w:lang w:eastAsia="zh-CN"/>
              </w:rPr>
              <w:t>≤</w:t>
            </w:r>
            <w:r w:rsidRPr="00EC5FBD">
              <w:rPr>
                <w:rFonts w:eastAsia="等线"/>
                <w:lang w:eastAsia="zh-CN"/>
              </w:rPr>
              <w:t>Z</w:t>
            </w:r>
            <w:r w:rsidRPr="00EC5FBD">
              <w:rPr>
                <w:rFonts w:eastAsia="等线" w:hint="eastAsia"/>
                <w:lang w:eastAsia="zh-CN"/>
              </w:rPr>
              <w:t>≤</w:t>
            </w:r>
            <w:r w:rsidRPr="00EC5FBD">
              <w:rPr>
                <w:rFonts w:eastAsia="等线"/>
                <w:lang w:eastAsia="zh-CN"/>
              </w:rPr>
              <w:t>Z_max) is 128, where Z_max refers to the maximum beams indicated in one indication.</w:t>
            </w:r>
          </w:p>
        </w:tc>
      </w:tr>
    </w:tbl>
    <w:p w:rsidR="00B81333" w:rsidRPr="009826A7" w:rsidRDefault="009826A7" w:rsidP="00681781">
      <w:pPr>
        <w:jc w:val="both"/>
        <w:rPr>
          <w:rFonts w:eastAsia="等线" w:hint="eastAsia"/>
          <w:lang w:eastAsia="zh-CN"/>
        </w:rPr>
      </w:pPr>
      <w:r w:rsidRPr="009826A7">
        <w:rPr>
          <w:rFonts w:eastAsia="等线" w:hint="eastAsia"/>
          <w:lang w:eastAsia="zh-CN"/>
        </w:rPr>
        <w:t>This</w:t>
      </w:r>
      <w:r w:rsidRPr="009826A7">
        <w:rPr>
          <w:rFonts w:eastAsia="等线"/>
          <w:lang w:eastAsia="zh-CN"/>
        </w:rPr>
        <w:t xml:space="preserve"> paper</w:t>
      </w:r>
      <w:r>
        <w:rPr>
          <w:rFonts w:eastAsia="等线"/>
          <w:lang w:eastAsia="zh-CN"/>
        </w:rPr>
        <w:t xml:space="preserve"> discuss</w:t>
      </w:r>
      <w:r w:rsidR="00681781">
        <w:rPr>
          <w:rFonts w:eastAsia="等线"/>
          <w:lang w:eastAsia="zh-CN"/>
        </w:rPr>
        <w:t>es</w:t>
      </w:r>
      <w:r>
        <w:rPr>
          <w:rFonts w:eastAsia="等线"/>
          <w:lang w:eastAsia="zh-CN"/>
        </w:rPr>
        <w:t xml:space="preserve"> the </w:t>
      </w:r>
      <w:r w:rsidR="00BF7FB5">
        <w:rPr>
          <w:rFonts w:eastAsia="等线"/>
          <w:lang w:eastAsia="zh-CN"/>
        </w:rPr>
        <w:t>MAC CE design</w:t>
      </w:r>
      <w:r>
        <w:rPr>
          <w:rFonts w:eastAsia="等线"/>
          <w:lang w:eastAsia="zh-CN"/>
        </w:rPr>
        <w:t xml:space="preserve"> to </w:t>
      </w:r>
      <w:r w:rsidR="00BF7FB5">
        <w:rPr>
          <w:rFonts w:eastAsia="等线"/>
          <w:lang w:eastAsia="zh-CN"/>
        </w:rPr>
        <w:t xml:space="preserve">enable the </w:t>
      </w:r>
      <w:r>
        <w:rPr>
          <w:rFonts w:eastAsia="等线"/>
          <w:lang w:eastAsia="zh-CN"/>
        </w:rPr>
        <w:t>beam in</w:t>
      </w:r>
      <w:r w:rsidR="00681781">
        <w:rPr>
          <w:rFonts w:eastAsia="等线"/>
          <w:lang w:eastAsia="zh-CN"/>
        </w:rPr>
        <w:t xml:space="preserve">dex </w:t>
      </w:r>
      <w:r w:rsidR="00BF7FB5">
        <w:rPr>
          <w:rFonts w:eastAsia="等线"/>
          <w:lang w:eastAsia="zh-CN"/>
        </w:rPr>
        <w:t xml:space="preserve">update </w:t>
      </w:r>
      <w:r w:rsidR="00681781">
        <w:rPr>
          <w:rFonts w:eastAsia="等线"/>
          <w:lang w:eastAsia="zh-CN"/>
        </w:rPr>
        <w:t>for a semi-persistent beam configuration</w:t>
      </w:r>
      <w:r w:rsidR="00607CD0">
        <w:rPr>
          <w:rFonts w:eastAsia="等线"/>
          <w:lang w:eastAsia="zh-CN"/>
        </w:rPr>
        <w:t>, based on the</w:t>
      </w:r>
      <w:r w:rsidR="00455C2F">
        <w:rPr>
          <w:rFonts w:eastAsia="等线"/>
          <w:lang w:eastAsia="zh-CN"/>
        </w:rPr>
        <w:t xml:space="preserve"> mentioned</w:t>
      </w:r>
      <w:r w:rsidR="00607CD0">
        <w:rPr>
          <w:rFonts w:eastAsia="等线"/>
          <w:lang w:eastAsia="zh-CN"/>
        </w:rPr>
        <w:t xml:space="preserve"> LS from RAN1</w:t>
      </w:r>
      <w:r w:rsidR="00681781">
        <w:rPr>
          <w:rFonts w:eastAsia="等线"/>
          <w:lang w:eastAsia="zh-CN"/>
        </w:rPr>
        <w:t>.</w:t>
      </w:r>
    </w:p>
    <w:p w:rsidR="0004065F" w:rsidRDefault="0004065F" w:rsidP="00EC5FBD">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rsidR="005A69CD" w:rsidRDefault="00607CD0" w:rsidP="00A56AB8">
      <w:pPr>
        <w:pStyle w:val="BodyText"/>
        <w:rPr>
          <w:rFonts w:eastAsia="等线"/>
          <w:lang w:eastAsia="zh-CN"/>
        </w:rPr>
      </w:pPr>
      <w:r>
        <w:rPr>
          <w:rFonts w:eastAsia="等线"/>
          <w:lang w:eastAsia="zh-CN"/>
        </w:rPr>
        <w:t>According the signaling design in</w:t>
      </w:r>
      <w:r w:rsidR="00BF7FB5">
        <w:rPr>
          <w:rFonts w:eastAsia="等线"/>
          <w:lang w:eastAsia="zh-CN"/>
        </w:rPr>
        <w:t xml:space="preserve"> the LS, </w:t>
      </w:r>
      <w:r>
        <w:rPr>
          <w:rFonts w:eastAsia="等线"/>
          <w:lang w:eastAsia="zh-CN"/>
        </w:rPr>
        <w:t xml:space="preserve">there are two steps </w:t>
      </w:r>
      <w:r w:rsidR="005A69CD">
        <w:rPr>
          <w:rFonts w:eastAsia="等线"/>
          <w:lang w:eastAsia="zh-CN"/>
        </w:rPr>
        <w:t>for semi-persistent beam indication. The first step is that the gNB provide</w:t>
      </w:r>
      <w:r>
        <w:rPr>
          <w:rFonts w:eastAsia="等线"/>
          <w:lang w:eastAsia="zh-CN"/>
        </w:rPr>
        <w:t>s</w:t>
      </w:r>
      <w:r w:rsidR="005A69CD">
        <w:rPr>
          <w:rFonts w:eastAsia="等线"/>
          <w:lang w:eastAsia="zh-CN"/>
        </w:rPr>
        <w:t xml:space="preserve"> RRC </w:t>
      </w:r>
      <w:r>
        <w:rPr>
          <w:rFonts w:eastAsia="等线"/>
          <w:lang w:eastAsia="zh-CN"/>
        </w:rPr>
        <w:t>parameters</w:t>
      </w:r>
      <w:r w:rsidR="005A69CD">
        <w:rPr>
          <w:rFonts w:eastAsia="等线"/>
          <w:lang w:eastAsia="zh-CN"/>
        </w:rPr>
        <w:t xml:space="preserve"> regarding the forwarding resource set list, and the second step is that </w:t>
      </w:r>
      <w:r w:rsidR="005A69CD">
        <w:rPr>
          <w:rFonts w:eastAsia="等线"/>
          <w:lang w:eastAsia="zh-CN"/>
        </w:rPr>
        <w:lastRenderedPageBreak/>
        <w:t>the gNB use</w:t>
      </w:r>
      <w:r>
        <w:rPr>
          <w:rFonts w:eastAsia="等线"/>
          <w:lang w:eastAsia="zh-CN"/>
        </w:rPr>
        <w:t>s</w:t>
      </w:r>
      <w:r w:rsidR="005A69CD">
        <w:rPr>
          <w:rFonts w:eastAsia="等线"/>
          <w:lang w:eastAsia="zh-CN"/>
        </w:rPr>
        <w:t xml:space="preserve"> the </w:t>
      </w:r>
      <w:r w:rsidR="005A69CD" w:rsidRPr="009826A7">
        <w:rPr>
          <w:rFonts w:eastAsia="等线"/>
          <w:lang w:eastAsia="zh-CN"/>
        </w:rPr>
        <w:t>NCR AC Link Beam Activation/Deactivation MAC CE</w:t>
      </w:r>
      <w:r w:rsidR="005A69CD">
        <w:rPr>
          <w:rFonts w:eastAsia="等线"/>
          <w:lang w:eastAsia="zh-CN"/>
        </w:rPr>
        <w:t xml:space="preserve"> to activate </w:t>
      </w:r>
      <w:r w:rsidR="00455C2F">
        <w:rPr>
          <w:rFonts w:eastAsia="等线"/>
          <w:lang w:eastAsia="zh-CN"/>
        </w:rPr>
        <w:t>the selected</w:t>
      </w:r>
      <w:r w:rsidR="005A69CD">
        <w:rPr>
          <w:rFonts w:eastAsia="等线"/>
          <w:lang w:eastAsia="zh-CN"/>
        </w:rPr>
        <w:t xml:space="preserve"> forwarding resource set. Afterwards, if necessary, the gNB can use the same MAC CE to deactivate the activated forwarding resource set.</w:t>
      </w:r>
    </w:p>
    <w:p w:rsidR="00D72BF8" w:rsidRDefault="005A69CD" w:rsidP="00EC5FBD">
      <w:pPr>
        <w:pStyle w:val="BodyText"/>
        <w:numPr>
          <w:ilvl w:val="0"/>
          <w:numId w:val="12"/>
        </w:numPr>
        <w:rPr>
          <w:rFonts w:eastAsia="等线"/>
          <w:lang w:eastAsia="zh-CN"/>
        </w:rPr>
      </w:pPr>
      <w:r>
        <w:rPr>
          <w:rFonts w:eastAsia="等线"/>
          <w:lang w:eastAsia="zh-CN"/>
        </w:rPr>
        <w:t xml:space="preserve">In the first step, </w:t>
      </w:r>
      <w:r w:rsidR="00BF7FB5">
        <w:rPr>
          <w:rFonts w:eastAsia="等线"/>
          <w:lang w:eastAsia="zh-CN"/>
        </w:rPr>
        <w:t xml:space="preserve">the </w:t>
      </w:r>
      <w:r w:rsidR="00A85C61">
        <w:rPr>
          <w:rFonts w:eastAsia="等线"/>
          <w:lang w:eastAsia="zh-CN"/>
        </w:rPr>
        <w:t xml:space="preserve">RRC signaling for forwarding resource configuration comprises a list of forwarding resource set (i.e. </w:t>
      </w:r>
      <w:r w:rsidR="00A85C61" w:rsidRPr="00A85C61">
        <w:rPr>
          <w:rFonts w:eastAsia="等线"/>
          <w:i/>
          <w:lang w:eastAsia="zh-CN"/>
        </w:rPr>
        <w:t>NCR-SemiPersistentFwdResourceSet</w:t>
      </w:r>
      <w:r w:rsidR="00A85C61">
        <w:rPr>
          <w:rFonts w:eastAsia="等线"/>
          <w:lang w:eastAsia="zh-CN"/>
        </w:rPr>
        <w:t xml:space="preserve">), wherein each </w:t>
      </w:r>
      <w:r w:rsidR="00A85C61" w:rsidRPr="00A85C61">
        <w:rPr>
          <w:rFonts w:eastAsia="等线"/>
          <w:i/>
          <w:lang w:eastAsia="zh-CN"/>
        </w:rPr>
        <w:t xml:space="preserve">NCR-SemiPersistentFwdResourceSet </w:t>
      </w:r>
      <w:r w:rsidR="00A85C61">
        <w:rPr>
          <w:rFonts w:eastAsia="等线"/>
          <w:lang w:eastAsia="zh-CN"/>
        </w:rPr>
        <w:t xml:space="preserve"> comprises Zy forwarding resources (i.e. </w:t>
      </w:r>
      <w:r w:rsidR="00A85C61" w:rsidRPr="00A85C61">
        <w:rPr>
          <w:rFonts w:eastAsia="等线"/>
          <w:i/>
          <w:lang w:eastAsia="zh-CN"/>
        </w:rPr>
        <w:t>NCR-SemiPersistentFwdResource</w:t>
      </w:r>
      <w:r w:rsidR="00A85C61">
        <w:rPr>
          <w:rFonts w:eastAsia="等线"/>
          <w:lang w:eastAsia="zh-CN"/>
        </w:rPr>
        <w:t>). Each forward</w:t>
      </w:r>
      <w:r w:rsidR="00607CD0">
        <w:rPr>
          <w:rFonts w:eastAsia="等线"/>
          <w:lang w:eastAsia="zh-CN"/>
        </w:rPr>
        <w:t>ing</w:t>
      </w:r>
      <w:r w:rsidR="00A85C61">
        <w:rPr>
          <w:rFonts w:eastAsia="等线"/>
          <w:lang w:eastAsia="zh-CN"/>
        </w:rPr>
        <w:t xml:space="preserve"> resource is defined by a set of parameters such as </w:t>
      </w:r>
      <w:r>
        <w:rPr>
          <w:rFonts w:eastAsia="等线"/>
          <w:lang w:eastAsia="zh-CN"/>
        </w:rPr>
        <w:t>beam</w:t>
      </w:r>
      <w:r w:rsidR="00A85C61">
        <w:rPr>
          <w:rFonts w:eastAsia="等线"/>
          <w:lang w:eastAsia="zh-CN"/>
        </w:rPr>
        <w:t xml:space="preserve"> index</w:t>
      </w:r>
      <w:r w:rsidR="00607CD0">
        <w:rPr>
          <w:rFonts w:eastAsia="等线"/>
          <w:lang w:eastAsia="zh-CN"/>
        </w:rPr>
        <w:t xml:space="preserve"> and</w:t>
      </w:r>
      <w:r w:rsidR="00A85C61">
        <w:rPr>
          <w:rFonts w:eastAsia="等线"/>
          <w:lang w:eastAsia="zh-CN"/>
        </w:rPr>
        <w:t xml:space="preserve"> time domain parameters to identify the </w:t>
      </w:r>
      <w:r>
        <w:rPr>
          <w:rFonts w:eastAsia="等线"/>
          <w:lang w:eastAsia="zh-CN"/>
        </w:rPr>
        <w:t>time domain resources</w:t>
      </w:r>
      <w:r w:rsidR="00455C2F">
        <w:rPr>
          <w:rFonts w:eastAsia="等线"/>
          <w:lang w:eastAsia="zh-CN"/>
        </w:rPr>
        <w:t xml:space="preserve"> </w:t>
      </w:r>
      <w:r>
        <w:rPr>
          <w:rFonts w:eastAsia="等线"/>
          <w:lang w:eastAsia="zh-CN"/>
        </w:rPr>
        <w:t>(offset and duration)</w:t>
      </w:r>
      <w:r>
        <w:rPr>
          <w:rFonts w:eastAsia="等线" w:hint="eastAsia"/>
          <w:lang w:eastAsia="zh-CN"/>
        </w:rPr>
        <w:t>.</w:t>
      </w:r>
      <w:r>
        <w:rPr>
          <w:rFonts w:eastAsia="等线"/>
          <w:lang w:eastAsia="zh-CN"/>
        </w:rPr>
        <w:t xml:space="preserve"> </w:t>
      </w:r>
    </w:p>
    <w:p w:rsidR="005A69CD" w:rsidRDefault="005A69CD" w:rsidP="00EC5FBD">
      <w:pPr>
        <w:pStyle w:val="BodyText"/>
        <w:numPr>
          <w:ilvl w:val="0"/>
          <w:numId w:val="12"/>
        </w:numPr>
        <w:rPr>
          <w:rFonts w:eastAsia="等线"/>
          <w:lang w:eastAsia="zh-CN"/>
        </w:rPr>
      </w:pPr>
      <w:r>
        <w:rPr>
          <w:rFonts w:eastAsia="等线"/>
          <w:lang w:eastAsia="zh-CN"/>
        </w:rPr>
        <w:t xml:space="preserve">In the second step, the </w:t>
      </w:r>
      <w:r w:rsidR="005066F8" w:rsidRPr="009826A7">
        <w:rPr>
          <w:rFonts w:eastAsia="等线"/>
          <w:lang w:eastAsia="zh-CN"/>
        </w:rPr>
        <w:t>NCR AC Link Beam Activation/Deactivation MAC CE</w:t>
      </w:r>
      <w:r w:rsidR="005066F8">
        <w:rPr>
          <w:rFonts w:eastAsia="等线"/>
          <w:lang w:eastAsia="zh-CN"/>
        </w:rPr>
        <w:t xml:space="preserve"> can indicate the ID for the forwarding resource set and the </w:t>
      </w:r>
      <w:r w:rsidR="001531A8">
        <w:rPr>
          <w:rFonts w:eastAsia="等线"/>
          <w:lang w:eastAsia="zh-CN"/>
        </w:rPr>
        <w:t>corresponding A/D</w:t>
      </w:r>
      <w:r w:rsidR="005066F8">
        <w:rPr>
          <w:rFonts w:eastAsia="等线"/>
          <w:lang w:eastAsia="zh-CN"/>
        </w:rPr>
        <w:t xml:space="preserve"> state.</w:t>
      </w:r>
    </w:p>
    <w:p w:rsidR="005066F8" w:rsidRDefault="001531A8" w:rsidP="00A56AB8">
      <w:pPr>
        <w:pStyle w:val="BodyText"/>
        <w:rPr>
          <w:rFonts w:eastAsia="等线"/>
          <w:lang w:eastAsia="zh-CN"/>
        </w:rPr>
      </w:pPr>
      <w:r>
        <w:rPr>
          <w:rFonts w:eastAsia="等线"/>
          <w:lang w:eastAsia="zh-CN"/>
        </w:rPr>
        <w:t>As the UE moves</w:t>
      </w:r>
      <w:r w:rsidR="005066F8">
        <w:rPr>
          <w:rFonts w:eastAsia="等线"/>
          <w:lang w:eastAsia="zh-CN"/>
        </w:rPr>
        <w:t xml:space="preserve">, </w:t>
      </w:r>
      <w:r>
        <w:rPr>
          <w:rFonts w:eastAsia="等线"/>
          <w:lang w:eastAsia="zh-CN"/>
        </w:rPr>
        <w:t xml:space="preserve">the </w:t>
      </w:r>
      <w:r w:rsidR="00455C2F">
        <w:rPr>
          <w:rFonts w:eastAsia="等线"/>
          <w:lang w:eastAsia="zh-CN"/>
        </w:rPr>
        <w:t xml:space="preserve">preconfigured beams configured via RRC signaling may be probably outdated and the forwarding beams in the access link </w:t>
      </w:r>
      <w:r>
        <w:rPr>
          <w:rFonts w:eastAsia="等线"/>
          <w:lang w:eastAsia="zh-CN"/>
        </w:rPr>
        <w:t xml:space="preserve">may need to be </w:t>
      </w:r>
      <w:r w:rsidR="00455C2F">
        <w:rPr>
          <w:rFonts w:eastAsia="等线"/>
          <w:lang w:eastAsia="zh-CN"/>
        </w:rPr>
        <w:t>updated. As already agreed by RAN1,</w:t>
      </w:r>
      <w:r w:rsidR="005066F8">
        <w:rPr>
          <w:rFonts w:eastAsia="等线"/>
          <w:lang w:eastAsia="zh-CN"/>
        </w:rPr>
        <w:t xml:space="preserve"> there is a need to use MAC CE to update the beam index for a forwarding resource set. </w:t>
      </w:r>
      <w:r w:rsidR="00831A8A">
        <w:rPr>
          <w:rFonts w:eastAsia="等线"/>
          <w:lang w:eastAsia="zh-CN"/>
        </w:rPr>
        <w:t>The</w:t>
      </w:r>
      <w:r w:rsidR="00455C2F">
        <w:rPr>
          <w:rFonts w:eastAsia="等线"/>
          <w:lang w:eastAsia="zh-CN"/>
        </w:rPr>
        <w:t>re are the</w:t>
      </w:r>
      <w:r w:rsidR="00831A8A">
        <w:rPr>
          <w:rFonts w:eastAsia="等线"/>
          <w:lang w:eastAsia="zh-CN"/>
        </w:rPr>
        <w:t xml:space="preserve"> following conditions </w:t>
      </w:r>
      <w:r>
        <w:rPr>
          <w:rFonts w:eastAsia="等线"/>
          <w:lang w:eastAsia="zh-CN"/>
        </w:rPr>
        <w:t>to send the</w:t>
      </w:r>
      <w:r w:rsidR="006F79D5">
        <w:rPr>
          <w:rFonts w:eastAsia="等线"/>
          <w:lang w:eastAsia="zh-CN"/>
        </w:rPr>
        <w:t xml:space="preserve"> </w:t>
      </w:r>
      <w:r w:rsidR="006F79D5" w:rsidRPr="009826A7">
        <w:rPr>
          <w:rFonts w:eastAsia="等线"/>
          <w:lang w:eastAsia="zh-CN"/>
        </w:rPr>
        <w:t>NCR AC Link Beam Activation/Deactivation MAC CE</w:t>
      </w:r>
      <w:r w:rsidR="006F79D5">
        <w:rPr>
          <w:rFonts w:eastAsia="等线"/>
          <w:lang w:eastAsia="zh-CN"/>
        </w:rPr>
        <w:t xml:space="preserve"> to the NCR node</w:t>
      </w:r>
      <w:r w:rsidR="00831A8A">
        <w:rPr>
          <w:rFonts w:eastAsia="等线"/>
          <w:lang w:eastAsia="zh-CN"/>
        </w:rPr>
        <w:t>:</w:t>
      </w:r>
    </w:p>
    <w:p w:rsidR="002F65BB" w:rsidRDefault="00831A8A" w:rsidP="00EC5FBD">
      <w:pPr>
        <w:pStyle w:val="BodyText"/>
        <w:numPr>
          <w:ilvl w:val="0"/>
          <w:numId w:val="13"/>
        </w:numPr>
        <w:rPr>
          <w:rFonts w:eastAsia="等线"/>
          <w:lang w:eastAsia="zh-CN"/>
        </w:rPr>
      </w:pPr>
      <w:r>
        <w:rPr>
          <w:rFonts w:eastAsia="等线"/>
          <w:lang w:eastAsia="zh-CN"/>
        </w:rPr>
        <w:t>Condition 1: the forwarding resource set is deactivated and the</w:t>
      </w:r>
      <w:r w:rsidRPr="00831A8A">
        <w:rPr>
          <w:rFonts w:eastAsia="宋体" w:cs="Arial"/>
          <w:szCs w:val="20"/>
          <w:lang w:eastAsia="zh-CN"/>
        </w:rPr>
        <w:t xml:space="preserve"> </w:t>
      </w:r>
      <w:r w:rsidRPr="005066F8">
        <w:rPr>
          <w:rFonts w:eastAsia="宋体" w:cs="Arial"/>
          <w:szCs w:val="20"/>
          <w:lang w:eastAsia="zh-CN"/>
        </w:rPr>
        <w:t>NCR AC Link Beam Activation/Deactivation MAC CE</w:t>
      </w:r>
      <w:r>
        <w:rPr>
          <w:rFonts w:eastAsia="等线"/>
          <w:lang w:eastAsia="zh-CN"/>
        </w:rPr>
        <w:t xml:space="preserve"> is used to activate the forwarding resource set with the </w:t>
      </w:r>
      <w:r w:rsidR="002F65BB">
        <w:rPr>
          <w:rFonts w:eastAsia="等线"/>
          <w:lang w:eastAsia="zh-CN"/>
        </w:rPr>
        <w:t xml:space="preserve">preconfigured </w:t>
      </w:r>
      <w:r>
        <w:rPr>
          <w:rFonts w:eastAsia="等线"/>
          <w:lang w:eastAsia="zh-CN"/>
        </w:rPr>
        <w:t xml:space="preserve">corresponding beam </w:t>
      </w:r>
      <w:r w:rsidR="00292664">
        <w:rPr>
          <w:rFonts w:eastAsia="等线"/>
          <w:lang w:eastAsia="zh-CN"/>
        </w:rPr>
        <w:t>indices</w:t>
      </w:r>
      <w:r w:rsidR="00830D7A">
        <w:rPr>
          <w:rFonts w:eastAsia="等线"/>
          <w:lang w:eastAsia="zh-CN"/>
        </w:rPr>
        <w:t>, or the forwarding resource set is activated and the</w:t>
      </w:r>
      <w:r w:rsidR="00830D7A" w:rsidRPr="00831A8A">
        <w:rPr>
          <w:rFonts w:eastAsia="宋体" w:cs="Arial"/>
          <w:szCs w:val="20"/>
          <w:lang w:eastAsia="zh-CN"/>
        </w:rPr>
        <w:t xml:space="preserve"> </w:t>
      </w:r>
      <w:r w:rsidR="00830D7A" w:rsidRPr="005066F8">
        <w:rPr>
          <w:rFonts w:eastAsia="宋体" w:cs="Arial"/>
          <w:szCs w:val="20"/>
          <w:lang w:eastAsia="zh-CN"/>
        </w:rPr>
        <w:t>NCR AC Link Beam Activation/Deactivation MAC CE</w:t>
      </w:r>
      <w:r w:rsidR="00830D7A">
        <w:rPr>
          <w:rFonts w:eastAsia="等线"/>
          <w:lang w:eastAsia="zh-CN"/>
        </w:rPr>
        <w:t xml:space="preserve"> is used to deactivate the forwarding resource set</w:t>
      </w:r>
      <w:r w:rsidR="002F65BB">
        <w:rPr>
          <w:rFonts w:eastAsia="等线"/>
          <w:lang w:eastAsia="zh-CN"/>
        </w:rPr>
        <w:t xml:space="preserve">. </w:t>
      </w:r>
    </w:p>
    <w:p w:rsidR="00831A8A" w:rsidRDefault="002F65BB" w:rsidP="002F65BB">
      <w:pPr>
        <w:pStyle w:val="BodyText"/>
        <w:ind w:left="420"/>
        <w:rPr>
          <w:rFonts w:eastAsia="等线"/>
          <w:lang w:eastAsia="zh-CN"/>
        </w:rPr>
      </w:pPr>
      <w:r>
        <w:rPr>
          <w:rFonts w:eastAsia="等线"/>
          <w:lang w:eastAsia="zh-CN"/>
        </w:rPr>
        <w:t xml:space="preserve">In this case, the </w:t>
      </w:r>
      <w:r w:rsidRPr="005066F8">
        <w:rPr>
          <w:rFonts w:eastAsia="宋体" w:cs="Arial"/>
          <w:szCs w:val="20"/>
          <w:lang w:eastAsia="zh-CN"/>
        </w:rPr>
        <w:t>NCR AC Link Beam Activation/Deactivation MAC CE</w:t>
      </w:r>
      <w:r>
        <w:rPr>
          <w:rFonts w:eastAsia="等线"/>
          <w:lang w:eastAsia="zh-CN"/>
        </w:rPr>
        <w:t xml:space="preserve"> can carry</w:t>
      </w:r>
      <w:r w:rsidR="00153F5A">
        <w:rPr>
          <w:rFonts w:eastAsia="等线"/>
          <w:lang w:eastAsia="zh-CN"/>
        </w:rPr>
        <w:t xml:space="preserve"> the</w:t>
      </w:r>
      <w:r>
        <w:rPr>
          <w:rFonts w:eastAsia="等线"/>
          <w:lang w:eastAsia="zh-CN"/>
        </w:rPr>
        <w:t xml:space="preserve"> forwarding resource set ID and the A/D bit.</w:t>
      </w:r>
    </w:p>
    <w:p w:rsidR="002F65BB" w:rsidRDefault="002F65BB" w:rsidP="00EC5FBD">
      <w:pPr>
        <w:pStyle w:val="BodyText"/>
        <w:numPr>
          <w:ilvl w:val="0"/>
          <w:numId w:val="13"/>
        </w:numPr>
        <w:rPr>
          <w:rFonts w:eastAsia="等线"/>
          <w:lang w:eastAsia="zh-CN"/>
        </w:rPr>
      </w:pPr>
      <w:r>
        <w:rPr>
          <w:rFonts w:eastAsia="等线" w:hint="eastAsia"/>
          <w:lang w:eastAsia="zh-CN"/>
        </w:rPr>
        <w:t>C</w:t>
      </w:r>
      <w:r>
        <w:rPr>
          <w:rFonts w:eastAsia="等线"/>
          <w:lang w:eastAsia="zh-CN"/>
        </w:rPr>
        <w:t xml:space="preserve">ondition 2: </w:t>
      </w:r>
      <w:r w:rsidR="00830D7A">
        <w:rPr>
          <w:rFonts w:eastAsia="等线"/>
          <w:lang w:eastAsia="zh-CN"/>
        </w:rPr>
        <w:t xml:space="preserve">the forwarding resource set is </w:t>
      </w:r>
      <w:r w:rsidR="00153F5A">
        <w:rPr>
          <w:rFonts w:eastAsia="等线"/>
          <w:lang w:eastAsia="zh-CN"/>
        </w:rPr>
        <w:t>activated/deactivated</w:t>
      </w:r>
      <w:r w:rsidR="00830D7A">
        <w:rPr>
          <w:rFonts w:eastAsia="等线"/>
          <w:lang w:eastAsia="zh-CN"/>
        </w:rPr>
        <w:t xml:space="preserve"> and the</w:t>
      </w:r>
      <w:r w:rsidR="00830D7A" w:rsidRPr="00831A8A">
        <w:rPr>
          <w:rFonts w:eastAsia="宋体" w:cs="Arial"/>
          <w:szCs w:val="20"/>
          <w:lang w:eastAsia="zh-CN"/>
        </w:rPr>
        <w:t xml:space="preserve"> </w:t>
      </w:r>
      <w:r w:rsidR="00830D7A" w:rsidRPr="005066F8">
        <w:rPr>
          <w:rFonts w:eastAsia="宋体" w:cs="Arial"/>
          <w:szCs w:val="20"/>
          <w:lang w:eastAsia="zh-CN"/>
        </w:rPr>
        <w:t>NCR AC Link Beam Activation/Deactivation MAC CE</w:t>
      </w:r>
      <w:r w:rsidR="00830D7A">
        <w:rPr>
          <w:rFonts w:eastAsia="等线"/>
          <w:lang w:eastAsia="zh-CN"/>
        </w:rPr>
        <w:t xml:space="preserve"> is used to </w:t>
      </w:r>
      <w:r w:rsidR="00830D7A" w:rsidRPr="002F65BB">
        <w:rPr>
          <w:rFonts w:eastAsia="等线"/>
          <w:u w:val="single"/>
          <w:lang w:eastAsia="zh-CN"/>
        </w:rPr>
        <w:t>activate</w:t>
      </w:r>
      <w:r w:rsidR="00830D7A">
        <w:rPr>
          <w:rFonts w:eastAsia="等线"/>
          <w:lang w:eastAsia="zh-CN"/>
        </w:rPr>
        <w:t xml:space="preserve"> the forwarding resource set with the beam </w:t>
      </w:r>
      <w:r w:rsidR="00292664">
        <w:rPr>
          <w:rFonts w:eastAsia="等线"/>
          <w:lang w:eastAsia="zh-CN"/>
        </w:rPr>
        <w:t>indices</w:t>
      </w:r>
      <w:r w:rsidR="00830D7A">
        <w:rPr>
          <w:rFonts w:eastAsia="等线"/>
          <w:lang w:eastAsia="zh-CN"/>
        </w:rPr>
        <w:t xml:space="preserve"> different from the preconfigured beam </w:t>
      </w:r>
      <w:r w:rsidR="00292664">
        <w:rPr>
          <w:rFonts w:eastAsia="等线"/>
          <w:lang w:eastAsia="zh-CN"/>
        </w:rPr>
        <w:t>indices</w:t>
      </w:r>
      <w:r>
        <w:rPr>
          <w:rFonts w:eastAsia="等线"/>
          <w:lang w:eastAsia="zh-CN"/>
        </w:rPr>
        <w:t xml:space="preserve">. </w:t>
      </w:r>
    </w:p>
    <w:p w:rsidR="002F65BB" w:rsidRDefault="002F65BB" w:rsidP="002F65BB">
      <w:pPr>
        <w:pStyle w:val="BodyText"/>
        <w:ind w:left="420"/>
        <w:rPr>
          <w:rFonts w:eastAsia="等线"/>
          <w:lang w:eastAsia="zh-CN"/>
        </w:rPr>
      </w:pPr>
      <w:r>
        <w:rPr>
          <w:rFonts w:eastAsia="等线"/>
          <w:lang w:eastAsia="zh-CN"/>
        </w:rPr>
        <w:t xml:space="preserve">In this case, the </w:t>
      </w:r>
      <w:r w:rsidRPr="005066F8">
        <w:rPr>
          <w:rFonts w:eastAsia="宋体" w:cs="Arial"/>
          <w:szCs w:val="20"/>
          <w:lang w:eastAsia="zh-CN"/>
        </w:rPr>
        <w:t>NCR AC Link Beam Activation/Deactivation MAC CE</w:t>
      </w:r>
      <w:r>
        <w:rPr>
          <w:rFonts w:eastAsia="等线"/>
          <w:lang w:eastAsia="zh-CN"/>
        </w:rPr>
        <w:t xml:space="preserve"> can carry forwarding resource set ID, the A/D bit, and </w:t>
      </w:r>
      <w:r w:rsidR="00153F5A">
        <w:rPr>
          <w:rFonts w:eastAsia="等线"/>
          <w:lang w:eastAsia="zh-CN"/>
        </w:rPr>
        <w:t xml:space="preserve">at least </w:t>
      </w:r>
      <w:r>
        <w:rPr>
          <w:rFonts w:eastAsia="等线"/>
          <w:lang w:eastAsia="zh-CN"/>
        </w:rPr>
        <w:t xml:space="preserve">the </w:t>
      </w:r>
      <w:r w:rsidR="00830D7A">
        <w:rPr>
          <w:rFonts w:eastAsia="等线"/>
          <w:lang w:eastAsia="zh-CN"/>
        </w:rPr>
        <w:t>updated</w:t>
      </w:r>
      <w:r>
        <w:rPr>
          <w:rFonts w:eastAsia="等线"/>
          <w:lang w:eastAsia="zh-CN"/>
        </w:rPr>
        <w:t xml:space="preserve"> beam </w:t>
      </w:r>
      <w:r w:rsidR="00292664">
        <w:rPr>
          <w:rFonts w:eastAsia="等线"/>
          <w:lang w:eastAsia="zh-CN"/>
        </w:rPr>
        <w:t>indices</w:t>
      </w:r>
      <w:r w:rsidR="00153F5A">
        <w:rPr>
          <w:rFonts w:eastAsia="等线"/>
          <w:lang w:eastAsia="zh-CN"/>
        </w:rPr>
        <w:t>, wherein the additional fields to assist the updated beam index update may be also needed</w:t>
      </w:r>
      <w:r>
        <w:rPr>
          <w:rFonts w:eastAsia="等线"/>
          <w:lang w:eastAsia="zh-CN"/>
        </w:rPr>
        <w:t>.</w:t>
      </w:r>
    </w:p>
    <w:p w:rsidR="00E00147" w:rsidRDefault="00153F5A" w:rsidP="00E00147">
      <w:pPr>
        <w:pStyle w:val="BodyText"/>
        <w:rPr>
          <w:rFonts w:eastAsia="等线" w:hint="eastAsia"/>
          <w:lang w:eastAsia="zh-CN"/>
        </w:rPr>
      </w:pPr>
      <w:r>
        <w:rPr>
          <w:rFonts w:eastAsia="等线"/>
          <w:lang w:eastAsia="zh-CN"/>
        </w:rPr>
        <w:t>For both conditions, no strong enough motivation to introduce different MAC CEs for different conditions</w:t>
      </w:r>
      <w:r>
        <w:rPr>
          <w:rFonts w:eastAsia="等线" w:hint="eastAsia"/>
          <w:lang w:eastAsia="zh-CN"/>
        </w:rPr>
        <w:t>,</w:t>
      </w:r>
      <w:r>
        <w:rPr>
          <w:rFonts w:eastAsia="等线"/>
          <w:lang w:eastAsia="zh-CN"/>
        </w:rPr>
        <w:t xml:space="preserve"> </w:t>
      </w:r>
      <w:r>
        <w:rPr>
          <w:rFonts w:eastAsia="等线" w:hint="eastAsia"/>
          <w:lang w:eastAsia="zh-CN"/>
        </w:rPr>
        <w:t>i</w:t>
      </w:r>
      <w:r>
        <w:rPr>
          <w:rFonts w:eastAsia="等线"/>
          <w:lang w:eastAsia="zh-CN"/>
        </w:rPr>
        <w:t xml:space="preserve">.e. </w:t>
      </w:r>
      <w:r w:rsidR="00E00147">
        <w:rPr>
          <w:rFonts w:eastAsia="等线"/>
          <w:lang w:eastAsia="zh-CN"/>
        </w:rPr>
        <w:t>the same MAC CE can be used for these two conditions</w:t>
      </w:r>
      <w:r w:rsidR="00E04BC8">
        <w:rPr>
          <w:rFonts w:eastAsia="等线"/>
          <w:lang w:eastAsia="zh-CN"/>
        </w:rPr>
        <w:t>:</w:t>
      </w:r>
      <w:r w:rsidR="00E00147">
        <w:rPr>
          <w:rFonts w:eastAsia="等线"/>
          <w:lang w:eastAsia="zh-CN"/>
        </w:rPr>
        <w:t xml:space="preserve">  </w:t>
      </w:r>
    </w:p>
    <w:p w:rsidR="005066F8" w:rsidRDefault="00DE577E" w:rsidP="00EC5FBD">
      <w:pPr>
        <w:pStyle w:val="Proposal"/>
        <w:numPr>
          <w:ilvl w:val="0"/>
          <w:numId w:val="11"/>
        </w:numPr>
        <w:tabs>
          <w:tab w:val="clear" w:pos="1304"/>
          <w:tab w:val="left" w:pos="1701"/>
        </w:tabs>
        <w:adjustRightInd w:val="0"/>
        <w:ind w:left="1701" w:hanging="1701"/>
        <w:textAlignment w:val="baseline"/>
        <w:rPr>
          <w:rFonts w:ascii="Times New Roman" w:hAnsi="Times New Roman"/>
        </w:rPr>
      </w:pPr>
      <w:bookmarkStart w:id="0" w:name="_Toc131768902"/>
      <w:r>
        <w:rPr>
          <w:rFonts w:ascii="Times New Roman" w:hAnsi="Times New Roman"/>
        </w:rPr>
        <w:t>The same</w:t>
      </w:r>
      <w:r w:rsidR="00E00147">
        <w:rPr>
          <w:rFonts w:ascii="Times New Roman" w:hAnsi="Times New Roman"/>
        </w:rPr>
        <w:t xml:space="preserve"> </w:t>
      </w:r>
      <w:r w:rsidR="005066F8" w:rsidRPr="005066F8">
        <w:rPr>
          <w:rFonts w:ascii="Times New Roman" w:hAnsi="Times New Roman"/>
        </w:rPr>
        <w:t xml:space="preserve">NCR AC Link Beam Activation/Deactivation MAC CE </w:t>
      </w:r>
      <w:r w:rsidR="004C1EA0">
        <w:rPr>
          <w:rFonts w:ascii="Times New Roman" w:hAnsi="Times New Roman"/>
        </w:rPr>
        <w:t>should be</w:t>
      </w:r>
      <w:r w:rsidR="005066F8" w:rsidRPr="005066F8">
        <w:rPr>
          <w:rFonts w:ascii="Times New Roman" w:hAnsi="Times New Roman"/>
        </w:rPr>
        <w:t xml:space="preserve"> used for activation of semi-persistent beam indication</w:t>
      </w:r>
      <w:r w:rsidR="00830D7A">
        <w:rPr>
          <w:rFonts w:ascii="Times New Roman" w:hAnsi="Times New Roman"/>
        </w:rPr>
        <w:t xml:space="preserve"> with/without </w:t>
      </w:r>
      <w:r w:rsidR="005066F8" w:rsidRPr="005066F8">
        <w:rPr>
          <w:rFonts w:ascii="Times New Roman" w:hAnsi="Times New Roman"/>
        </w:rPr>
        <w:t>beam index update</w:t>
      </w:r>
      <w:r w:rsidR="00830D7A">
        <w:rPr>
          <w:rFonts w:ascii="Times New Roman" w:hAnsi="Times New Roman"/>
        </w:rPr>
        <w:t>, and deactivation of the</w:t>
      </w:r>
      <w:r w:rsidR="005066F8" w:rsidRPr="005066F8">
        <w:rPr>
          <w:rFonts w:ascii="Times New Roman" w:hAnsi="Times New Roman"/>
        </w:rPr>
        <w:t xml:space="preserve"> semi-persistent beam indication.</w:t>
      </w:r>
      <w:bookmarkEnd w:id="0"/>
    </w:p>
    <w:p w:rsidR="004F5965" w:rsidRDefault="00233662" w:rsidP="00CB5C1F">
      <w:pPr>
        <w:pStyle w:val="BodyText"/>
        <w:rPr>
          <w:rFonts w:eastAsia="等线"/>
          <w:lang w:eastAsia="zh-CN"/>
        </w:rPr>
      </w:pPr>
      <w:r>
        <w:rPr>
          <w:rFonts w:eastAsia="等线"/>
          <w:lang w:eastAsia="zh-CN"/>
        </w:rPr>
        <w:t xml:space="preserve">If </w:t>
      </w:r>
      <w:r>
        <w:rPr>
          <w:rFonts w:eastAsia="等线" w:hint="eastAsia"/>
          <w:lang w:eastAsia="zh-CN"/>
        </w:rPr>
        <w:t>Proposal</w:t>
      </w:r>
      <w:r>
        <w:rPr>
          <w:rFonts w:eastAsia="等线"/>
          <w:lang w:eastAsia="zh-CN"/>
        </w:rPr>
        <w:t xml:space="preserve"> </w:t>
      </w:r>
      <w:r>
        <w:rPr>
          <w:rFonts w:eastAsia="等线" w:hint="eastAsia"/>
          <w:lang w:eastAsia="zh-CN"/>
        </w:rPr>
        <w:t>1</w:t>
      </w:r>
      <w:r>
        <w:rPr>
          <w:rFonts w:eastAsia="等线"/>
          <w:lang w:eastAsia="zh-CN"/>
        </w:rPr>
        <w:t xml:space="preserve"> is agreed,</w:t>
      </w:r>
      <w:r w:rsidR="00CB5C1F">
        <w:rPr>
          <w:rFonts w:eastAsia="等线"/>
          <w:lang w:eastAsia="zh-CN"/>
        </w:rPr>
        <w:t xml:space="preserve"> </w:t>
      </w:r>
      <w:r w:rsidR="004F5965" w:rsidRPr="00CB5C1F">
        <w:rPr>
          <w:rFonts w:eastAsia="等线"/>
          <w:lang w:eastAsia="zh-CN"/>
        </w:rPr>
        <w:t>the</w:t>
      </w:r>
      <w:r w:rsidR="00CB5C1F" w:rsidRPr="00CB5C1F">
        <w:rPr>
          <w:rFonts w:eastAsia="等线"/>
          <w:lang w:eastAsia="zh-CN"/>
        </w:rPr>
        <w:t xml:space="preserve"> gNB </w:t>
      </w:r>
      <w:r>
        <w:rPr>
          <w:rFonts w:eastAsia="等线"/>
          <w:lang w:eastAsia="zh-CN"/>
        </w:rPr>
        <w:t xml:space="preserve">can </w:t>
      </w:r>
      <w:r w:rsidR="00CB5C1F" w:rsidRPr="00CB5C1F">
        <w:rPr>
          <w:rFonts w:eastAsia="等线"/>
          <w:lang w:eastAsia="zh-CN"/>
        </w:rPr>
        <w:t>include the beam ind</w:t>
      </w:r>
      <w:r w:rsidR="006014CF">
        <w:rPr>
          <w:rFonts w:eastAsia="等线"/>
          <w:lang w:eastAsia="zh-CN"/>
        </w:rPr>
        <w:t xml:space="preserve">ex list </w:t>
      </w:r>
      <w:r w:rsidR="00CB5C1F" w:rsidRPr="00CB5C1F">
        <w:rPr>
          <w:rFonts w:eastAsia="等线"/>
          <w:lang w:eastAsia="zh-CN"/>
        </w:rPr>
        <w:t>in the</w:t>
      </w:r>
      <w:r w:rsidR="004F5965" w:rsidRPr="00CB5C1F">
        <w:rPr>
          <w:rFonts w:eastAsia="等线"/>
          <w:lang w:eastAsia="zh-CN"/>
        </w:rPr>
        <w:t xml:space="preserve"> </w:t>
      </w:r>
      <w:r w:rsidR="00CB5C1F" w:rsidRPr="00CB5C1F">
        <w:rPr>
          <w:rFonts w:eastAsia="等线"/>
          <w:lang w:eastAsia="zh-CN"/>
        </w:rPr>
        <w:t xml:space="preserve">NCR AC Link Beam Activation/Deactivation MAC CE </w:t>
      </w:r>
      <w:r w:rsidR="00CB5C1F">
        <w:rPr>
          <w:rFonts w:eastAsia="等线"/>
          <w:lang w:eastAsia="zh-CN"/>
        </w:rPr>
        <w:t>when</w:t>
      </w:r>
      <w:r w:rsidR="00CB5C1F" w:rsidRPr="00CB5C1F">
        <w:rPr>
          <w:rFonts w:eastAsia="等线"/>
          <w:lang w:eastAsia="zh-CN"/>
        </w:rPr>
        <w:t xml:space="preserve"> there is need to update the beam index</w:t>
      </w:r>
      <w:r w:rsidR="00CB5C1F">
        <w:rPr>
          <w:rFonts w:eastAsia="等线"/>
          <w:lang w:eastAsia="zh-CN"/>
        </w:rPr>
        <w:t>,</w:t>
      </w:r>
      <w:r>
        <w:rPr>
          <w:rFonts w:eastAsia="等线"/>
          <w:lang w:eastAsia="zh-CN"/>
        </w:rPr>
        <w:t xml:space="preserve"> while</w:t>
      </w:r>
      <w:r w:rsidR="00CB5C1F">
        <w:rPr>
          <w:rFonts w:eastAsia="等线"/>
          <w:lang w:eastAsia="zh-CN"/>
        </w:rPr>
        <w:t xml:space="preserve"> when the preconfigured beam </w:t>
      </w:r>
      <w:r w:rsidR="00292664">
        <w:rPr>
          <w:rFonts w:eastAsia="等线"/>
          <w:lang w:eastAsia="zh-CN"/>
        </w:rPr>
        <w:t>indices</w:t>
      </w:r>
      <w:r w:rsidR="00CB5C1F">
        <w:rPr>
          <w:rFonts w:eastAsia="等线"/>
          <w:lang w:eastAsia="zh-CN"/>
        </w:rPr>
        <w:t xml:space="preserve"> is to be used the gNB can send the </w:t>
      </w:r>
      <w:r w:rsidR="00CB5C1F" w:rsidRPr="00CB5C1F">
        <w:rPr>
          <w:rFonts w:eastAsia="等线"/>
          <w:lang w:eastAsia="zh-CN"/>
        </w:rPr>
        <w:t>NCR AC Link Beam Activation/Deactivation MAC CE</w:t>
      </w:r>
      <w:r w:rsidR="00CB5C1F">
        <w:rPr>
          <w:rFonts w:eastAsia="等线"/>
          <w:lang w:eastAsia="zh-CN"/>
        </w:rPr>
        <w:t xml:space="preserve"> without beam index list field</w:t>
      </w:r>
      <w:r w:rsidR="006014CF">
        <w:rPr>
          <w:rFonts w:eastAsia="等线"/>
          <w:lang w:eastAsia="zh-CN"/>
        </w:rPr>
        <w:t xml:space="preserve"> to save some size</w:t>
      </w:r>
      <w:r w:rsidR="00CB5C1F" w:rsidRPr="00CB5C1F">
        <w:rPr>
          <w:rFonts w:eastAsia="等线"/>
          <w:lang w:eastAsia="zh-CN"/>
        </w:rPr>
        <w:t xml:space="preserve">. </w:t>
      </w:r>
      <w:r w:rsidR="00CB5C1F">
        <w:rPr>
          <w:rFonts w:eastAsia="等线"/>
          <w:lang w:eastAsia="zh-CN"/>
        </w:rPr>
        <w:t>Upon reception</w:t>
      </w:r>
      <w:r w:rsidR="006014CF">
        <w:rPr>
          <w:rFonts w:eastAsia="等线"/>
          <w:lang w:eastAsia="zh-CN"/>
        </w:rPr>
        <w:t xml:space="preserve"> of</w:t>
      </w:r>
      <w:r w:rsidR="00CB5C1F">
        <w:rPr>
          <w:rFonts w:eastAsia="等线"/>
          <w:lang w:eastAsia="zh-CN"/>
        </w:rPr>
        <w:t xml:space="preserve"> the </w:t>
      </w:r>
      <w:r w:rsidR="00CB5C1F" w:rsidRPr="00CB5C1F">
        <w:rPr>
          <w:rFonts w:eastAsia="等线"/>
          <w:lang w:eastAsia="zh-CN"/>
        </w:rPr>
        <w:t xml:space="preserve">NCR AC Link Beam Activation/Deactivation </w:t>
      </w:r>
      <w:r w:rsidR="00CB5C1F" w:rsidRPr="00CB5C1F">
        <w:rPr>
          <w:rFonts w:eastAsia="等线"/>
          <w:lang w:eastAsia="zh-CN"/>
        </w:rPr>
        <w:lastRenderedPageBreak/>
        <w:t>MAC CE</w:t>
      </w:r>
      <w:r w:rsidR="006014CF">
        <w:rPr>
          <w:rFonts w:eastAsia="等线"/>
          <w:lang w:eastAsia="zh-CN"/>
        </w:rPr>
        <w:t xml:space="preserve"> with beam index list included</w:t>
      </w:r>
      <w:r w:rsidR="00CB5C1F" w:rsidRPr="00CB5C1F">
        <w:rPr>
          <w:rFonts w:eastAsia="等线"/>
          <w:lang w:eastAsia="zh-CN"/>
        </w:rPr>
        <w:t xml:space="preserve">, the UE should apply the preconfigured beam </w:t>
      </w:r>
      <w:r w:rsidR="00292664">
        <w:rPr>
          <w:rFonts w:eastAsia="等线"/>
          <w:lang w:eastAsia="zh-CN"/>
        </w:rPr>
        <w:t>indices</w:t>
      </w:r>
      <w:r w:rsidR="006014CF">
        <w:rPr>
          <w:rFonts w:eastAsia="等线"/>
          <w:lang w:eastAsia="zh-CN"/>
        </w:rPr>
        <w:t xml:space="preserve">, while upon reception the </w:t>
      </w:r>
      <w:r w:rsidR="006014CF" w:rsidRPr="00CB5C1F">
        <w:rPr>
          <w:rFonts w:eastAsia="等线"/>
          <w:lang w:eastAsia="zh-CN"/>
        </w:rPr>
        <w:t>NCR AC Link Beam Activation/Deactivation MAC CE</w:t>
      </w:r>
      <w:r w:rsidR="006014CF">
        <w:rPr>
          <w:rFonts w:eastAsia="等线"/>
          <w:lang w:eastAsia="zh-CN"/>
        </w:rPr>
        <w:t xml:space="preserve"> without</w:t>
      </w:r>
      <w:r w:rsidR="006014CF" w:rsidRPr="00CB5C1F">
        <w:rPr>
          <w:rFonts w:eastAsia="等线"/>
          <w:lang w:eastAsia="zh-CN"/>
        </w:rPr>
        <w:t xml:space="preserve"> beam ind</w:t>
      </w:r>
      <w:r w:rsidR="006014CF">
        <w:rPr>
          <w:rFonts w:eastAsia="等线"/>
          <w:lang w:eastAsia="zh-CN"/>
        </w:rPr>
        <w:t>ex list included</w:t>
      </w:r>
      <w:r w:rsidR="006014CF" w:rsidRPr="00CB5C1F">
        <w:rPr>
          <w:rFonts w:eastAsia="等线"/>
          <w:lang w:eastAsia="zh-CN"/>
        </w:rPr>
        <w:t xml:space="preserve">, the UE should apply the preconfigured beam </w:t>
      </w:r>
      <w:r w:rsidR="00292664">
        <w:rPr>
          <w:rFonts w:eastAsia="等线"/>
          <w:lang w:eastAsia="zh-CN"/>
        </w:rPr>
        <w:t>indices</w:t>
      </w:r>
      <w:r w:rsidR="006014CF" w:rsidRPr="00CB5C1F">
        <w:rPr>
          <w:rFonts w:eastAsia="等线"/>
          <w:lang w:eastAsia="zh-CN"/>
        </w:rPr>
        <w:t>.</w:t>
      </w:r>
    </w:p>
    <w:p w:rsidR="00CB5C1F" w:rsidRPr="004C1EA0" w:rsidRDefault="004C1EA0" w:rsidP="00FD2B7B">
      <w:pPr>
        <w:pStyle w:val="Proposal"/>
        <w:numPr>
          <w:ilvl w:val="0"/>
          <w:numId w:val="11"/>
        </w:numPr>
        <w:tabs>
          <w:tab w:val="clear" w:pos="1304"/>
          <w:tab w:val="left" w:pos="1701"/>
        </w:tabs>
        <w:adjustRightInd w:val="0"/>
        <w:ind w:left="1701" w:hanging="1701"/>
        <w:textAlignment w:val="baseline"/>
        <w:rPr>
          <w:rFonts w:ascii="Times New Roman" w:hAnsi="Times New Roman"/>
        </w:rPr>
      </w:pPr>
      <w:bookmarkStart w:id="1" w:name="_Toc131768903"/>
      <w:r w:rsidRPr="004C1EA0">
        <w:rPr>
          <w:rFonts w:ascii="Times New Roman" w:hAnsi="Times New Roman"/>
        </w:rPr>
        <w:t>For the forwarding resources whose</w:t>
      </w:r>
      <w:r w:rsidR="006014CF">
        <w:rPr>
          <w:rFonts w:ascii="Times New Roman" w:hAnsi="Times New Roman"/>
        </w:rPr>
        <w:t xml:space="preserve"> </w:t>
      </w:r>
      <w:r w:rsidRPr="004C1EA0">
        <w:rPr>
          <w:rFonts w:ascii="Times New Roman" w:hAnsi="Times New Roman"/>
        </w:rPr>
        <w:t xml:space="preserve">beam </w:t>
      </w:r>
      <w:r w:rsidR="00292664">
        <w:rPr>
          <w:rFonts w:ascii="Times New Roman" w:hAnsi="Times New Roman"/>
        </w:rPr>
        <w:t>indices</w:t>
      </w:r>
      <w:r w:rsidRPr="004C1EA0">
        <w:rPr>
          <w:rFonts w:ascii="Times New Roman" w:hAnsi="Times New Roman"/>
        </w:rPr>
        <w:t xml:space="preserve"> are indicated by the NCR AC Link Beam Activation/Reactivation MAC CE, the beam </w:t>
      </w:r>
      <w:r w:rsidR="00292664">
        <w:rPr>
          <w:rFonts w:ascii="Times New Roman" w:hAnsi="Times New Roman"/>
        </w:rPr>
        <w:t>indices</w:t>
      </w:r>
      <w:r w:rsidRPr="004C1EA0">
        <w:rPr>
          <w:rFonts w:ascii="Times New Roman" w:hAnsi="Times New Roman"/>
        </w:rPr>
        <w:t xml:space="preserve"> </w:t>
      </w:r>
      <w:r>
        <w:rPr>
          <w:rFonts w:ascii="Times New Roman" w:hAnsi="Times New Roman"/>
        </w:rPr>
        <w:t xml:space="preserve">carried in the </w:t>
      </w:r>
      <w:r w:rsidRPr="004C1EA0">
        <w:rPr>
          <w:rFonts w:ascii="Times New Roman" w:hAnsi="Times New Roman"/>
        </w:rPr>
        <w:t>NCR AC Link Beam Activation/Reactivation MAC CE</w:t>
      </w:r>
      <w:r>
        <w:rPr>
          <w:rFonts w:ascii="Times New Roman" w:hAnsi="Times New Roman"/>
        </w:rPr>
        <w:t xml:space="preserve"> should be</w:t>
      </w:r>
      <w:r w:rsidRPr="004C1EA0">
        <w:rPr>
          <w:rFonts w:ascii="Times New Roman" w:hAnsi="Times New Roman"/>
        </w:rPr>
        <w:t xml:space="preserve"> applied.</w:t>
      </w:r>
      <w:bookmarkEnd w:id="1"/>
    </w:p>
    <w:p w:rsidR="00E04BC8" w:rsidRDefault="007F2EEA" w:rsidP="00EC5FBD">
      <w:pPr>
        <w:pStyle w:val="Proposal"/>
        <w:numPr>
          <w:ilvl w:val="0"/>
          <w:numId w:val="11"/>
        </w:numPr>
        <w:tabs>
          <w:tab w:val="clear" w:pos="1304"/>
          <w:tab w:val="left" w:pos="1701"/>
        </w:tabs>
        <w:adjustRightInd w:val="0"/>
        <w:ind w:left="1701" w:hanging="1701"/>
        <w:textAlignment w:val="baseline"/>
        <w:rPr>
          <w:rFonts w:ascii="Times New Roman" w:hAnsi="Times New Roman"/>
        </w:rPr>
      </w:pPr>
      <w:bookmarkStart w:id="2" w:name="_Toc131768904"/>
      <w:r>
        <w:rPr>
          <w:rFonts w:ascii="Times New Roman" w:hAnsi="Times New Roman"/>
        </w:rPr>
        <w:t xml:space="preserve">For the forwarding resources whose beam </w:t>
      </w:r>
      <w:r w:rsidR="00292664">
        <w:rPr>
          <w:rFonts w:ascii="Times New Roman" w:hAnsi="Times New Roman"/>
        </w:rPr>
        <w:t>indices</w:t>
      </w:r>
      <w:r>
        <w:rPr>
          <w:rFonts w:ascii="Times New Roman" w:hAnsi="Times New Roman"/>
        </w:rPr>
        <w:t xml:space="preserve"> are not indicated by the </w:t>
      </w:r>
      <w:r w:rsidRPr="005066F8">
        <w:rPr>
          <w:rFonts w:ascii="Times New Roman" w:hAnsi="Times New Roman"/>
        </w:rPr>
        <w:t>NCR AC Link Beam Activation/</w:t>
      </w:r>
      <w:r w:rsidR="004C1EA0">
        <w:rPr>
          <w:rFonts w:ascii="Times New Roman" w:hAnsi="Times New Roman"/>
        </w:rPr>
        <w:t>Re</w:t>
      </w:r>
      <w:r w:rsidRPr="005066F8">
        <w:rPr>
          <w:rFonts w:ascii="Times New Roman" w:hAnsi="Times New Roman"/>
        </w:rPr>
        <w:t>activation MAC CE</w:t>
      </w:r>
      <w:r>
        <w:rPr>
          <w:rFonts w:ascii="Times New Roman" w:hAnsi="Times New Roman"/>
        </w:rPr>
        <w:t xml:space="preserve">, the </w:t>
      </w:r>
      <w:r w:rsidR="0030509A">
        <w:rPr>
          <w:rFonts w:ascii="Times New Roman" w:hAnsi="Times New Roman"/>
        </w:rPr>
        <w:t>preconfigured</w:t>
      </w:r>
      <w:r>
        <w:rPr>
          <w:rFonts w:ascii="Times New Roman" w:hAnsi="Times New Roman"/>
        </w:rPr>
        <w:t xml:space="preserve"> beam </w:t>
      </w:r>
      <w:r w:rsidR="00292664">
        <w:rPr>
          <w:rFonts w:ascii="Times New Roman" w:hAnsi="Times New Roman"/>
        </w:rPr>
        <w:t>indices</w:t>
      </w:r>
      <w:r>
        <w:rPr>
          <w:rFonts w:ascii="Times New Roman" w:hAnsi="Times New Roman"/>
        </w:rPr>
        <w:t xml:space="preserve"> via RRC signaling </w:t>
      </w:r>
      <w:r w:rsidR="004C1EA0">
        <w:rPr>
          <w:rFonts w:ascii="Times New Roman" w:hAnsi="Times New Roman"/>
        </w:rPr>
        <w:t>should be</w:t>
      </w:r>
      <w:r>
        <w:rPr>
          <w:rFonts w:ascii="Times New Roman" w:hAnsi="Times New Roman"/>
        </w:rPr>
        <w:t xml:space="preserve"> applied.</w:t>
      </w:r>
      <w:bookmarkEnd w:id="2"/>
    </w:p>
    <w:p w:rsidR="00CB5C1F" w:rsidRDefault="00B26B2E" w:rsidP="007A59DE">
      <w:pPr>
        <w:pStyle w:val="BodyText"/>
        <w:rPr>
          <w:rFonts w:eastAsia="等线"/>
          <w:lang w:eastAsia="zh-CN"/>
        </w:rPr>
      </w:pPr>
      <w:r>
        <w:rPr>
          <w:rFonts w:eastAsia="等线"/>
          <w:lang w:eastAsia="zh-CN"/>
        </w:rPr>
        <w:t xml:space="preserve">To support conditional presence of beam index list in the </w:t>
      </w:r>
      <w:r w:rsidR="00E32FED" w:rsidRPr="004C1EA0">
        <w:t>NCR AC Link Beam Activation/Reactivation MAC CE</w:t>
      </w:r>
      <w:r>
        <w:rPr>
          <w:rFonts w:eastAsia="等线"/>
          <w:lang w:eastAsia="zh-CN"/>
        </w:rPr>
        <w:t>. Certain indicator can be introduced to indicate the presence of the beam index.</w:t>
      </w:r>
      <w:r w:rsidR="00385170">
        <w:rPr>
          <w:rFonts w:eastAsia="等线"/>
          <w:lang w:eastAsia="zh-CN"/>
        </w:rPr>
        <w:t xml:space="preserve">  </w:t>
      </w:r>
    </w:p>
    <w:p w:rsidR="00B26B2E" w:rsidRDefault="00B26B2E" w:rsidP="00EC5FBD">
      <w:pPr>
        <w:pStyle w:val="BodyText"/>
        <w:numPr>
          <w:ilvl w:val="0"/>
          <w:numId w:val="13"/>
        </w:numPr>
        <w:rPr>
          <w:rFonts w:eastAsia="等线"/>
          <w:lang w:eastAsia="zh-CN"/>
        </w:rPr>
      </w:pPr>
      <w:r w:rsidRPr="00B26B2E">
        <w:rPr>
          <w:rFonts w:eastAsia="等线"/>
          <w:lang w:eastAsia="zh-CN"/>
        </w:rPr>
        <w:t xml:space="preserve">Option a: </w:t>
      </w:r>
      <w:r w:rsidR="00B10B40">
        <w:rPr>
          <w:rFonts w:eastAsia="等线"/>
          <w:lang w:eastAsia="zh-CN"/>
        </w:rPr>
        <w:t xml:space="preserve">introduce </w:t>
      </w:r>
      <w:r w:rsidR="00FB48CB">
        <w:rPr>
          <w:rFonts w:eastAsia="等线"/>
          <w:lang w:eastAsia="zh-CN"/>
        </w:rPr>
        <w:t>a</w:t>
      </w:r>
      <w:r w:rsidRPr="00B26B2E">
        <w:rPr>
          <w:rFonts w:eastAsia="等线"/>
          <w:lang w:eastAsia="zh-CN"/>
        </w:rPr>
        <w:t xml:space="preserve"> length field </w:t>
      </w:r>
      <w:r w:rsidR="00B10B40">
        <w:rPr>
          <w:rFonts w:eastAsia="等线"/>
          <w:lang w:eastAsia="zh-CN"/>
        </w:rPr>
        <w:t>and</w:t>
      </w:r>
      <w:r w:rsidR="00FB48CB">
        <w:rPr>
          <w:rFonts w:eastAsia="等线"/>
          <w:lang w:eastAsia="zh-CN"/>
        </w:rPr>
        <w:t xml:space="preserve"> a beam index list</w:t>
      </w:r>
      <w:r w:rsidRPr="00B26B2E">
        <w:rPr>
          <w:rFonts w:eastAsia="等线"/>
          <w:lang w:eastAsia="zh-CN"/>
        </w:rPr>
        <w:t>.</w:t>
      </w:r>
    </w:p>
    <w:p w:rsidR="00B26B2E" w:rsidRDefault="00D1044F" w:rsidP="00B26B2E">
      <w:pPr>
        <w:pStyle w:val="BodyText"/>
        <w:ind w:left="420"/>
        <w:rPr>
          <w:rFonts w:eastAsia="等线"/>
          <w:lang w:eastAsia="zh-CN"/>
        </w:rPr>
      </w:pPr>
      <w:r>
        <w:rPr>
          <w:rFonts w:eastAsia="等线"/>
          <w:lang w:eastAsia="zh-CN"/>
        </w:rPr>
        <w:t>The MAC CE format</w:t>
      </w:r>
      <w:r w:rsidR="008E70A3">
        <w:rPr>
          <w:rFonts w:eastAsia="等线"/>
          <w:lang w:eastAsia="zh-CN"/>
        </w:rPr>
        <w:t xml:space="preserve"> example</w:t>
      </w:r>
      <w:r>
        <w:rPr>
          <w:rFonts w:eastAsia="等线"/>
          <w:lang w:eastAsia="zh-CN"/>
        </w:rPr>
        <w:t xml:space="preserve"> according Option a is illustrated in </w:t>
      </w:r>
      <w:r>
        <w:rPr>
          <w:rFonts w:eastAsia="等线"/>
          <w:lang w:eastAsia="zh-CN"/>
        </w:rPr>
        <w:fldChar w:fldCharType="begin"/>
      </w:r>
      <w:r>
        <w:rPr>
          <w:rFonts w:eastAsia="等线"/>
          <w:lang w:eastAsia="zh-CN"/>
        </w:rPr>
        <w:instrText xml:space="preserve"> REF _Ref130978082 \h </w:instrText>
      </w:r>
      <w:r>
        <w:rPr>
          <w:rFonts w:eastAsia="等线"/>
          <w:lang w:eastAsia="zh-CN"/>
        </w:rPr>
      </w:r>
      <w:r>
        <w:rPr>
          <w:rFonts w:eastAsia="等线"/>
          <w:lang w:eastAsia="zh-CN"/>
        </w:rPr>
        <w:fldChar w:fldCharType="separate"/>
      </w:r>
      <w:r>
        <w:t xml:space="preserve">Figure </w:t>
      </w:r>
      <w:r>
        <w:rPr>
          <w:noProof/>
        </w:rPr>
        <w:t>1</w:t>
      </w:r>
      <w:r>
        <w:rPr>
          <w:rFonts w:eastAsia="等线"/>
          <w:lang w:eastAsia="zh-CN"/>
        </w:rPr>
        <w:fldChar w:fldCharType="end"/>
      </w:r>
      <w:r>
        <w:rPr>
          <w:rFonts w:eastAsia="等线"/>
          <w:lang w:eastAsia="zh-CN"/>
        </w:rPr>
        <w:t xml:space="preserve">. If length indicator indicates a </w:t>
      </w:r>
      <w:r w:rsidR="00A2065A">
        <w:rPr>
          <w:rFonts w:eastAsia="等线"/>
          <w:lang w:eastAsia="zh-CN"/>
        </w:rPr>
        <w:t xml:space="preserve">length larger than 2 bytes (i.e. the byte for </w:t>
      </w:r>
      <w:r w:rsidR="00933404">
        <w:rPr>
          <w:rFonts w:eastAsia="等线"/>
          <w:lang w:eastAsia="zh-CN"/>
        </w:rPr>
        <w:t xml:space="preserve">forwarding </w:t>
      </w:r>
      <w:r w:rsidR="00A2065A">
        <w:rPr>
          <w:rFonts w:eastAsia="等线"/>
          <w:lang w:eastAsia="zh-CN"/>
        </w:rPr>
        <w:t xml:space="preserve">resource </w:t>
      </w:r>
      <w:r w:rsidR="00933404">
        <w:rPr>
          <w:rFonts w:eastAsia="等线"/>
          <w:lang w:eastAsia="zh-CN"/>
        </w:rPr>
        <w:t>set ID and one byte for A/D bit)</w:t>
      </w:r>
      <w:r w:rsidR="00A2065A">
        <w:rPr>
          <w:rFonts w:eastAsia="等线"/>
          <w:lang w:eastAsia="zh-CN"/>
        </w:rPr>
        <w:t xml:space="preserve">, there is beam index list </w:t>
      </w:r>
      <w:r w:rsidR="00933404">
        <w:rPr>
          <w:rFonts w:eastAsia="等线"/>
          <w:lang w:eastAsia="zh-CN"/>
        </w:rPr>
        <w:t xml:space="preserve">presence at the end of </w:t>
      </w:r>
      <w:r w:rsidR="00933404">
        <w:rPr>
          <w:rFonts w:eastAsia="等线" w:hint="eastAsia"/>
          <w:lang w:eastAsia="zh-CN"/>
        </w:rPr>
        <w:t>the</w:t>
      </w:r>
      <w:r w:rsidR="00933404">
        <w:rPr>
          <w:rFonts w:eastAsia="等线"/>
          <w:lang w:eastAsia="zh-CN"/>
        </w:rPr>
        <w:t xml:space="preserve"> MAC CE.</w:t>
      </w:r>
      <w:r w:rsidR="000D26EA">
        <w:rPr>
          <w:rFonts w:eastAsia="等线"/>
          <w:lang w:eastAsia="zh-CN"/>
        </w:rPr>
        <w:t xml:space="preserve"> The beam </w:t>
      </w:r>
      <w:r w:rsidR="00292664">
        <w:rPr>
          <w:rFonts w:eastAsia="等线"/>
          <w:lang w:eastAsia="zh-CN"/>
        </w:rPr>
        <w:t>indices</w:t>
      </w:r>
      <w:r w:rsidR="000D26EA">
        <w:rPr>
          <w:rFonts w:eastAsia="等线"/>
          <w:lang w:eastAsia="zh-CN"/>
        </w:rPr>
        <w:t xml:space="preserve"> of the forwarding resources are sequentially placed at the end of the MAC CE.</w:t>
      </w:r>
    </w:p>
    <w:p w:rsidR="006D6BD6" w:rsidRPr="00A2065A" w:rsidRDefault="00A52077" w:rsidP="00B26B2E">
      <w:pPr>
        <w:pStyle w:val="BodyText"/>
        <w:ind w:left="420"/>
        <w:rPr>
          <w:rFonts w:eastAsia="等线"/>
          <w:lang w:eastAsia="zh-CN"/>
        </w:rPr>
      </w:pPr>
      <w:r>
        <w:rPr>
          <w:rFonts w:eastAsia="等线"/>
          <w:noProof/>
          <w:lang w:eastAsia="zh-CN"/>
        </w:rPr>
        <w:drawing>
          <wp:inline distT="0" distB="0" distL="0" distR="0">
            <wp:extent cx="4409440" cy="13519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09440" cy="1351915"/>
                    </a:xfrm>
                    <a:prstGeom prst="rect">
                      <a:avLst/>
                    </a:prstGeom>
                    <a:noFill/>
                  </pic:spPr>
                </pic:pic>
              </a:graphicData>
            </a:graphic>
          </wp:inline>
        </w:drawing>
      </w:r>
    </w:p>
    <w:p w:rsidR="00D1044F" w:rsidRPr="00B26B2E" w:rsidRDefault="00D1044F" w:rsidP="00D1044F">
      <w:pPr>
        <w:pStyle w:val="Caption"/>
        <w:ind w:firstLine="420"/>
        <w:rPr>
          <w:rFonts w:eastAsia="等线" w:hint="eastAsia"/>
          <w:lang w:eastAsia="zh-CN"/>
        </w:rPr>
      </w:pPr>
      <w:bookmarkStart w:id="3" w:name="_Ref130978082"/>
      <w:r>
        <w:t xml:space="preserve">Figure </w:t>
      </w:r>
      <w:r>
        <w:fldChar w:fldCharType="begin"/>
      </w:r>
      <w:r>
        <w:instrText xml:space="preserve"> SEQ Figure \* ARABIC </w:instrText>
      </w:r>
      <w:r>
        <w:fldChar w:fldCharType="separate"/>
      </w:r>
      <w:r>
        <w:rPr>
          <w:noProof/>
        </w:rPr>
        <w:t>1</w:t>
      </w:r>
      <w:r>
        <w:fldChar w:fldCharType="end"/>
      </w:r>
      <w:bookmarkEnd w:id="3"/>
      <w:r>
        <w:t xml:space="preserve"> MAC CE format according </w:t>
      </w:r>
      <w:r w:rsidRPr="00D1044F">
        <w:rPr>
          <w:rFonts w:hint="eastAsia"/>
        </w:rPr>
        <w:t>Option</w:t>
      </w:r>
      <w:r>
        <w:t xml:space="preserve"> a</w:t>
      </w:r>
    </w:p>
    <w:p w:rsidR="00A2065A" w:rsidRDefault="00B26B2E" w:rsidP="00EC5FBD">
      <w:pPr>
        <w:pStyle w:val="BodyText"/>
        <w:numPr>
          <w:ilvl w:val="0"/>
          <w:numId w:val="13"/>
        </w:numPr>
        <w:rPr>
          <w:rFonts w:eastAsia="等线"/>
          <w:lang w:eastAsia="zh-CN"/>
        </w:rPr>
      </w:pPr>
      <w:r w:rsidRPr="00B26B2E">
        <w:rPr>
          <w:rFonts w:eastAsia="等线"/>
          <w:lang w:eastAsia="zh-CN"/>
        </w:rPr>
        <w:t>Option b:</w:t>
      </w:r>
      <w:r w:rsidR="00B10B40" w:rsidRPr="00B10B40">
        <w:rPr>
          <w:rFonts w:eastAsia="等线"/>
          <w:lang w:eastAsia="zh-CN"/>
        </w:rPr>
        <w:t xml:space="preserve"> </w:t>
      </w:r>
      <w:r w:rsidR="00B10B40">
        <w:rPr>
          <w:rFonts w:eastAsia="等线"/>
          <w:lang w:eastAsia="zh-CN"/>
        </w:rPr>
        <w:t>introduce</w:t>
      </w:r>
      <w:r w:rsidR="00A2065A" w:rsidRPr="00A2065A">
        <w:rPr>
          <w:rFonts w:eastAsia="等线"/>
          <w:lang w:eastAsia="zh-CN"/>
        </w:rPr>
        <w:t xml:space="preserve"> </w:t>
      </w:r>
      <w:r w:rsidR="00FB48CB">
        <w:rPr>
          <w:rFonts w:eastAsia="等线"/>
          <w:lang w:eastAsia="zh-CN"/>
        </w:rPr>
        <w:t>a</w:t>
      </w:r>
      <w:r w:rsidR="00A2065A" w:rsidRPr="00B26B2E">
        <w:rPr>
          <w:rFonts w:eastAsia="等线"/>
          <w:lang w:eastAsia="zh-CN"/>
        </w:rPr>
        <w:t xml:space="preserve"> extend bit </w:t>
      </w:r>
      <w:r w:rsidR="00B10B40">
        <w:rPr>
          <w:rFonts w:eastAsia="等线"/>
          <w:lang w:eastAsia="zh-CN"/>
        </w:rPr>
        <w:t>and</w:t>
      </w:r>
      <w:r w:rsidR="00FB48CB">
        <w:rPr>
          <w:rFonts w:eastAsia="等线"/>
          <w:lang w:eastAsia="zh-CN"/>
        </w:rPr>
        <w:t xml:space="preserve"> a beam index list</w:t>
      </w:r>
      <w:r w:rsidR="00A2065A" w:rsidRPr="00B26B2E">
        <w:rPr>
          <w:rFonts w:eastAsia="等线"/>
          <w:lang w:eastAsia="zh-CN"/>
        </w:rPr>
        <w:t>.</w:t>
      </w:r>
    </w:p>
    <w:p w:rsidR="00933404" w:rsidRDefault="00933404" w:rsidP="00933404">
      <w:pPr>
        <w:pStyle w:val="BodyText"/>
        <w:ind w:left="420"/>
        <w:rPr>
          <w:rFonts w:eastAsia="等线"/>
          <w:lang w:eastAsia="zh-CN"/>
        </w:rPr>
      </w:pPr>
      <w:r>
        <w:rPr>
          <w:rFonts w:eastAsia="等线"/>
          <w:lang w:eastAsia="zh-CN"/>
        </w:rPr>
        <w:t>The MAC CE format</w:t>
      </w:r>
      <w:r w:rsidR="008E70A3">
        <w:rPr>
          <w:rFonts w:eastAsia="等线"/>
          <w:lang w:eastAsia="zh-CN"/>
        </w:rPr>
        <w:t xml:space="preserve"> example</w:t>
      </w:r>
      <w:r>
        <w:rPr>
          <w:rFonts w:eastAsia="等线"/>
          <w:lang w:eastAsia="zh-CN"/>
        </w:rPr>
        <w:t xml:space="preserve"> according Option b is </w:t>
      </w:r>
      <w:r w:rsidR="00375006">
        <w:rPr>
          <w:rFonts w:eastAsia="等线"/>
          <w:lang w:eastAsia="zh-CN"/>
        </w:rPr>
        <w:t>given</w:t>
      </w:r>
      <w:r>
        <w:rPr>
          <w:rFonts w:eastAsia="等线"/>
          <w:lang w:eastAsia="zh-CN"/>
        </w:rPr>
        <w:t xml:space="preserve"> in </w:t>
      </w:r>
      <w:r>
        <w:rPr>
          <w:rFonts w:eastAsia="等线"/>
          <w:lang w:eastAsia="zh-CN"/>
        </w:rPr>
        <w:fldChar w:fldCharType="begin"/>
      </w:r>
      <w:r>
        <w:rPr>
          <w:rFonts w:eastAsia="等线"/>
          <w:lang w:eastAsia="zh-CN"/>
        </w:rPr>
        <w:instrText xml:space="preserve"> REF _Ref130979297 \h </w:instrText>
      </w:r>
      <w:r>
        <w:rPr>
          <w:rFonts w:eastAsia="等线"/>
          <w:lang w:eastAsia="zh-CN"/>
        </w:rPr>
      </w:r>
      <w:r>
        <w:rPr>
          <w:rFonts w:eastAsia="等线"/>
          <w:lang w:eastAsia="zh-CN"/>
        </w:rPr>
        <w:fldChar w:fldCharType="separate"/>
      </w:r>
      <w:r>
        <w:t xml:space="preserve">Figure </w:t>
      </w:r>
      <w:r>
        <w:rPr>
          <w:noProof/>
        </w:rPr>
        <w:t>2</w:t>
      </w:r>
      <w:r>
        <w:rPr>
          <w:rFonts w:eastAsia="等线"/>
          <w:lang w:eastAsia="zh-CN"/>
        </w:rPr>
        <w:fldChar w:fldCharType="end"/>
      </w:r>
      <w:r>
        <w:rPr>
          <w:rFonts w:eastAsia="等线"/>
          <w:lang w:eastAsia="zh-CN"/>
        </w:rPr>
        <w:t xml:space="preserve">. </w:t>
      </w:r>
      <w:r w:rsidR="00A96B21">
        <w:rPr>
          <w:rFonts w:eastAsia="等线"/>
          <w:lang w:eastAsia="zh-CN"/>
        </w:rPr>
        <w:t>A</w:t>
      </w:r>
      <w:r w:rsidR="008E70A3">
        <w:rPr>
          <w:rFonts w:eastAsia="等线"/>
          <w:lang w:eastAsia="zh-CN"/>
        </w:rPr>
        <w:t>n extend indicator “E”</w:t>
      </w:r>
      <w:r w:rsidR="00A96B21">
        <w:rPr>
          <w:rFonts w:eastAsia="等线"/>
          <w:lang w:eastAsia="zh-CN"/>
        </w:rPr>
        <w:t xml:space="preserve"> is introduced</w:t>
      </w:r>
      <w:r w:rsidR="008E70A3">
        <w:rPr>
          <w:rFonts w:eastAsia="等线"/>
          <w:lang w:eastAsia="zh-CN"/>
        </w:rPr>
        <w:t xml:space="preserve"> to indicate </w:t>
      </w:r>
      <w:r w:rsidR="007037F1">
        <w:rPr>
          <w:rFonts w:eastAsia="等线"/>
          <w:lang w:eastAsia="zh-CN"/>
        </w:rPr>
        <w:t>the</w:t>
      </w:r>
      <w:r w:rsidR="008E70A3">
        <w:rPr>
          <w:rFonts w:eastAsia="等线"/>
          <w:lang w:eastAsia="zh-CN"/>
        </w:rPr>
        <w:t xml:space="preserve"> beam index list </w:t>
      </w:r>
      <w:r w:rsidR="007037F1">
        <w:rPr>
          <w:rFonts w:eastAsia="等线"/>
          <w:lang w:eastAsia="zh-CN"/>
        </w:rPr>
        <w:t>presence</w:t>
      </w:r>
      <w:r w:rsidR="008E70A3">
        <w:rPr>
          <w:rFonts w:eastAsia="等线"/>
          <w:lang w:eastAsia="zh-CN"/>
        </w:rPr>
        <w:t xml:space="preserve">. </w:t>
      </w:r>
      <w:r>
        <w:rPr>
          <w:rFonts w:eastAsia="等线"/>
          <w:lang w:eastAsia="zh-CN"/>
        </w:rPr>
        <w:t>If the extend indicator E is “1”, there is beam index list presence</w:t>
      </w:r>
      <w:r w:rsidR="008E70A3">
        <w:rPr>
          <w:rFonts w:eastAsia="等线"/>
          <w:lang w:eastAsia="zh-CN"/>
        </w:rPr>
        <w:t xml:space="preserve"> (one beam index for each forwarding resource in the forwarding resource set)</w:t>
      </w:r>
      <w:r>
        <w:rPr>
          <w:rFonts w:eastAsia="等线"/>
          <w:lang w:eastAsia="zh-CN"/>
        </w:rPr>
        <w:t xml:space="preserve"> at the end of the MAC CE.</w:t>
      </w:r>
      <w:r w:rsidR="00375006" w:rsidRPr="00375006">
        <w:rPr>
          <w:rFonts w:eastAsia="等线"/>
          <w:lang w:eastAsia="zh-CN"/>
        </w:rPr>
        <w:t xml:space="preserve"> </w:t>
      </w:r>
      <w:r w:rsidR="00375006">
        <w:rPr>
          <w:rFonts w:eastAsia="等线"/>
          <w:lang w:eastAsia="zh-CN"/>
        </w:rPr>
        <w:t xml:space="preserve">The beam </w:t>
      </w:r>
      <w:r w:rsidR="00292664">
        <w:rPr>
          <w:rFonts w:eastAsia="等线"/>
          <w:lang w:eastAsia="zh-CN"/>
        </w:rPr>
        <w:t>indices</w:t>
      </w:r>
      <w:r w:rsidR="00375006">
        <w:rPr>
          <w:rFonts w:eastAsia="等线"/>
          <w:lang w:eastAsia="zh-CN"/>
        </w:rPr>
        <w:t xml:space="preserve"> of the forwarding resources are sequentially placed at the end of the MAC CE. </w:t>
      </w:r>
    </w:p>
    <w:p w:rsidR="00A2065A" w:rsidRDefault="00A52077" w:rsidP="00A2065A">
      <w:pPr>
        <w:pStyle w:val="BodyText"/>
        <w:ind w:left="420"/>
        <w:rPr>
          <w:rFonts w:eastAsia="等线"/>
          <w:lang w:eastAsia="zh-CN"/>
        </w:rPr>
      </w:pPr>
      <w:r>
        <w:rPr>
          <w:rFonts w:eastAsia="等线"/>
          <w:noProof/>
          <w:lang w:eastAsia="zh-CN"/>
        </w:rPr>
        <w:drawing>
          <wp:inline distT="0" distB="0" distL="0" distR="0">
            <wp:extent cx="4378960" cy="13589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8960" cy="1358900"/>
                    </a:xfrm>
                    <a:prstGeom prst="rect">
                      <a:avLst/>
                    </a:prstGeom>
                    <a:noFill/>
                  </pic:spPr>
                </pic:pic>
              </a:graphicData>
            </a:graphic>
          </wp:inline>
        </w:drawing>
      </w:r>
    </w:p>
    <w:p w:rsidR="00D1044F" w:rsidRPr="00B26B2E" w:rsidRDefault="00D1044F" w:rsidP="00D1044F">
      <w:pPr>
        <w:pStyle w:val="Caption"/>
        <w:ind w:firstLine="420"/>
        <w:rPr>
          <w:rFonts w:eastAsia="等线" w:hint="eastAsia"/>
          <w:lang w:eastAsia="zh-CN"/>
        </w:rPr>
      </w:pPr>
      <w:bookmarkStart w:id="4" w:name="_Ref130979297"/>
      <w:r>
        <w:t xml:space="preserve">Figure </w:t>
      </w:r>
      <w:r>
        <w:fldChar w:fldCharType="begin"/>
      </w:r>
      <w:r>
        <w:instrText xml:space="preserve"> SEQ Figure \* ARABIC </w:instrText>
      </w:r>
      <w:r>
        <w:fldChar w:fldCharType="separate"/>
      </w:r>
      <w:r>
        <w:rPr>
          <w:noProof/>
        </w:rPr>
        <w:t>2</w:t>
      </w:r>
      <w:r>
        <w:fldChar w:fldCharType="end"/>
      </w:r>
      <w:bookmarkEnd w:id="4"/>
      <w:r>
        <w:t xml:space="preserve"> MAC CE format according </w:t>
      </w:r>
      <w:r w:rsidRPr="00D1044F">
        <w:rPr>
          <w:rFonts w:hint="eastAsia"/>
        </w:rPr>
        <w:t>Option</w:t>
      </w:r>
      <w:r>
        <w:t xml:space="preserve"> b</w:t>
      </w:r>
    </w:p>
    <w:p w:rsidR="00B26B2E" w:rsidRDefault="00B26B2E" w:rsidP="00EC5FBD">
      <w:pPr>
        <w:pStyle w:val="BodyText"/>
        <w:numPr>
          <w:ilvl w:val="0"/>
          <w:numId w:val="13"/>
        </w:numPr>
        <w:rPr>
          <w:rFonts w:eastAsia="等线"/>
          <w:lang w:eastAsia="zh-CN"/>
        </w:rPr>
      </w:pPr>
      <w:r w:rsidRPr="00B26B2E">
        <w:rPr>
          <w:rFonts w:eastAsia="等线" w:hint="eastAsia"/>
          <w:lang w:eastAsia="zh-CN"/>
        </w:rPr>
        <w:lastRenderedPageBreak/>
        <w:t>O</w:t>
      </w:r>
      <w:r w:rsidRPr="00B26B2E">
        <w:rPr>
          <w:rFonts w:eastAsia="等线"/>
          <w:lang w:eastAsia="zh-CN"/>
        </w:rPr>
        <w:t xml:space="preserve">ption </w:t>
      </w:r>
      <w:r w:rsidRPr="00B26B2E">
        <w:rPr>
          <w:rFonts w:eastAsia="等线" w:hint="eastAsia"/>
          <w:lang w:eastAsia="zh-CN"/>
        </w:rPr>
        <w:t>c</w:t>
      </w:r>
      <w:r w:rsidRPr="00B26B2E">
        <w:rPr>
          <w:rFonts w:eastAsia="等线"/>
          <w:lang w:eastAsia="zh-CN"/>
        </w:rPr>
        <w:t xml:space="preserve">: </w:t>
      </w:r>
      <w:r w:rsidR="00B10B40">
        <w:rPr>
          <w:rFonts w:eastAsia="等线"/>
          <w:lang w:eastAsia="zh-CN"/>
        </w:rPr>
        <w:t xml:space="preserve">introduce </w:t>
      </w:r>
      <w:r w:rsidRPr="00B26B2E">
        <w:rPr>
          <w:rFonts w:eastAsia="等线"/>
          <w:lang w:eastAsia="zh-CN"/>
        </w:rPr>
        <w:t xml:space="preserve">a bitmap </w:t>
      </w:r>
      <w:r w:rsidR="00B10B40">
        <w:rPr>
          <w:rFonts w:eastAsia="等线"/>
          <w:lang w:eastAsia="zh-CN"/>
        </w:rPr>
        <w:t>and</w:t>
      </w:r>
      <w:r w:rsidRPr="00B26B2E">
        <w:rPr>
          <w:rFonts w:eastAsia="等线"/>
          <w:lang w:eastAsia="zh-CN"/>
        </w:rPr>
        <w:t xml:space="preserve"> </w:t>
      </w:r>
      <w:r w:rsidR="00FB48CB">
        <w:rPr>
          <w:rFonts w:eastAsia="等线"/>
          <w:lang w:eastAsia="zh-CN"/>
        </w:rPr>
        <w:t>a</w:t>
      </w:r>
      <w:r w:rsidRPr="00B26B2E">
        <w:rPr>
          <w:rFonts w:eastAsia="等线"/>
          <w:lang w:eastAsia="zh-CN"/>
        </w:rPr>
        <w:t xml:space="preserve"> beam </w:t>
      </w:r>
      <w:r w:rsidR="00FB48CB">
        <w:rPr>
          <w:rFonts w:eastAsia="等线"/>
          <w:lang w:eastAsia="zh-CN"/>
        </w:rPr>
        <w:t>index list</w:t>
      </w:r>
      <w:r w:rsidRPr="00B26B2E">
        <w:rPr>
          <w:rFonts w:eastAsia="等线"/>
          <w:lang w:eastAsia="zh-CN"/>
        </w:rPr>
        <w:t>.</w:t>
      </w:r>
    </w:p>
    <w:p w:rsidR="00933404" w:rsidRPr="00B26B2E" w:rsidRDefault="00933404" w:rsidP="00933404">
      <w:pPr>
        <w:pStyle w:val="BodyText"/>
        <w:ind w:left="420"/>
        <w:rPr>
          <w:rFonts w:eastAsia="等线"/>
          <w:lang w:eastAsia="zh-CN"/>
        </w:rPr>
      </w:pPr>
      <w:r>
        <w:rPr>
          <w:rFonts w:eastAsia="等线"/>
          <w:lang w:eastAsia="zh-CN"/>
        </w:rPr>
        <w:t xml:space="preserve">The MAC CE format </w:t>
      </w:r>
      <w:r w:rsidR="008E70A3">
        <w:rPr>
          <w:rFonts w:eastAsia="等线"/>
          <w:lang w:eastAsia="zh-CN"/>
        </w:rPr>
        <w:t xml:space="preserve">example </w:t>
      </w:r>
      <w:r>
        <w:rPr>
          <w:rFonts w:eastAsia="等线"/>
          <w:lang w:eastAsia="zh-CN"/>
        </w:rPr>
        <w:t xml:space="preserve">according Option </w:t>
      </w:r>
      <w:r w:rsidR="008E70A3">
        <w:rPr>
          <w:rFonts w:eastAsia="等线"/>
          <w:lang w:eastAsia="zh-CN"/>
        </w:rPr>
        <w:t>d</w:t>
      </w:r>
      <w:r>
        <w:rPr>
          <w:rFonts w:eastAsia="等线"/>
          <w:lang w:eastAsia="zh-CN"/>
        </w:rPr>
        <w:t xml:space="preserve"> is </w:t>
      </w:r>
      <w:r w:rsidR="00375006">
        <w:rPr>
          <w:rFonts w:eastAsia="等线"/>
          <w:lang w:eastAsia="zh-CN"/>
        </w:rPr>
        <w:t>provided</w:t>
      </w:r>
      <w:r>
        <w:rPr>
          <w:rFonts w:eastAsia="等线"/>
          <w:lang w:eastAsia="zh-CN"/>
        </w:rPr>
        <w:t xml:space="preserve"> in</w:t>
      </w:r>
      <w:r w:rsidR="008E70A3">
        <w:rPr>
          <w:rFonts w:eastAsia="等线"/>
          <w:lang w:eastAsia="zh-CN"/>
        </w:rPr>
        <w:t xml:space="preserve"> </w:t>
      </w:r>
      <w:r w:rsidR="008E70A3">
        <w:rPr>
          <w:rFonts w:eastAsia="等线"/>
          <w:lang w:eastAsia="zh-CN"/>
        </w:rPr>
        <w:fldChar w:fldCharType="begin"/>
      </w:r>
      <w:r w:rsidR="008E70A3">
        <w:rPr>
          <w:rFonts w:eastAsia="等线"/>
          <w:lang w:eastAsia="zh-CN"/>
        </w:rPr>
        <w:instrText xml:space="preserve"> REF _Ref130979641 \h </w:instrText>
      </w:r>
      <w:r w:rsidR="008E70A3">
        <w:rPr>
          <w:rFonts w:eastAsia="等线"/>
          <w:lang w:eastAsia="zh-CN"/>
        </w:rPr>
      </w:r>
      <w:r w:rsidR="008E70A3">
        <w:rPr>
          <w:rFonts w:eastAsia="等线"/>
          <w:lang w:eastAsia="zh-CN"/>
        </w:rPr>
        <w:fldChar w:fldCharType="separate"/>
      </w:r>
      <w:r w:rsidR="008E70A3">
        <w:t xml:space="preserve">Figure </w:t>
      </w:r>
      <w:r w:rsidR="008E70A3">
        <w:rPr>
          <w:noProof/>
        </w:rPr>
        <w:t>4</w:t>
      </w:r>
      <w:r w:rsidR="008E70A3">
        <w:rPr>
          <w:rFonts w:eastAsia="等线"/>
          <w:lang w:eastAsia="zh-CN"/>
        </w:rPr>
        <w:fldChar w:fldCharType="end"/>
      </w:r>
      <w:r>
        <w:rPr>
          <w:rFonts w:eastAsia="等线"/>
          <w:lang w:eastAsia="zh-CN"/>
        </w:rPr>
        <w:t xml:space="preserve">. A bitmap is included and each </w:t>
      </w:r>
      <w:r w:rsidR="00375006">
        <w:rPr>
          <w:rFonts w:eastAsia="等线"/>
          <w:lang w:eastAsia="zh-CN"/>
        </w:rPr>
        <w:t xml:space="preserve">forwarding </w:t>
      </w:r>
      <w:r>
        <w:rPr>
          <w:rFonts w:eastAsia="等线"/>
          <w:lang w:eastAsia="zh-CN"/>
        </w:rPr>
        <w:t xml:space="preserve">resource in the indicated forwarding resource set </w:t>
      </w:r>
      <w:r w:rsidR="00375006">
        <w:rPr>
          <w:rFonts w:eastAsia="等线"/>
          <w:lang w:eastAsia="zh-CN"/>
        </w:rPr>
        <w:t>corresponds to one</w:t>
      </w:r>
      <w:r>
        <w:rPr>
          <w:rFonts w:eastAsia="等线"/>
          <w:lang w:eastAsia="zh-CN"/>
        </w:rPr>
        <w:t xml:space="preserve"> bit in the bitmap. If the bit corresponding to a forwarding resource in the forwarding resource set is set to “1”, it indicates that the beam index of this forwarding resource is present in the beam index list field.</w:t>
      </w:r>
      <w:r w:rsidR="009C0B1E">
        <w:rPr>
          <w:rFonts w:eastAsia="等线"/>
          <w:lang w:eastAsia="zh-CN"/>
        </w:rPr>
        <w:t xml:space="preserve"> </w:t>
      </w:r>
      <w:r w:rsidR="008E70A3">
        <w:rPr>
          <w:rFonts w:eastAsia="等线"/>
          <w:lang w:eastAsia="zh-CN"/>
        </w:rPr>
        <w:t xml:space="preserve">For those forwarding resources whose corresponding bits in the bitmap are “0”, the corresponding beam index is omitted and the </w:t>
      </w:r>
      <w:r w:rsidR="008E70A3">
        <w:rPr>
          <w:rFonts w:eastAsia="等线" w:hint="eastAsia"/>
          <w:lang w:eastAsia="zh-CN"/>
        </w:rPr>
        <w:t>NCR</w:t>
      </w:r>
      <w:r w:rsidR="008E70A3">
        <w:rPr>
          <w:rFonts w:eastAsia="等线"/>
          <w:lang w:eastAsia="zh-CN"/>
        </w:rPr>
        <w:t>-</w:t>
      </w:r>
      <w:r w:rsidR="008E70A3">
        <w:rPr>
          <w:rFonts w:eastAsia="等线" w:hint="eastAsia"/>
          <w:lang w:eastAsia="zh-CN"/>
        </w:rPr>
        <w:t>n</w:t>
      </w:r>
      <w:r w:rsidR="008E70A3">
        <w:rPr>
          <w:rFonts w:eastAsia="等线"/>
          <w:lang w:eastAsia="zh-CN"/>
        </w:rPr>
        <w:t xml:space="preserve">ode should follow the previously configured beams. For this option, the NCR-MT </w:t>
      </w:r>
      <w:r w:rsidR="00D97357">
        <w:rPr>
          <w:rFonts w:eastAsia="等线"/>
          <w:lang w:eastAsia="zh-CN"/>
        </w:rPr>
        <w:t>needs to</w:t>
      </w:r>
      <w:r w:rsidR="008E70A3">
        <w:rPr>
          <w:rFonts w:eastAsia="等线"/>
          <w:lang w:eastAsia="zh-CN"/>
        </w:rPr>
        <w:t xml:space="preserve"> derive the </w:t>
      </w:r>
      <w:r w:rsidR="00375006">
        <w:rPr>
          <w:rFonts w:eastAsia="等线"/>
          <w:lang w:eastAsia="zh-CN"/>
        </w:rPr>
        <w:t xml:space="preserve">payload </w:t>
      </w:r>
      <w:r w:rsidR="008E70A3">
        <w:rPr>
          <w:rFonts w:eastAsia="等线"/>
          <w:lang w:eastAsia="zh-CN"/>
        </w:rPr>
        <w:t>length of the MAC CE considering the</w:t>
      </w:r>
      <w:r w:rsidR="00D94F8A">
        <w:rPr>
          <w:rFonts w:eastAsia="等线"/>
          <w:lang w:eastAsia="zh-CN"/>
        </w:rPr>
        <w:t xml:space="preserve"> presence of the beam </w:t>
      </w:r>
      <w:r w:rsidR="00292664">
        <w:rPr>
          <w:rFonts w:eastAsia="等线"/>
          <w:lang w:eastAsia="zh-CN"/>
        </w:rPr>
        <w:t>indices</w:t>
      </w:r>
      <w:r w:rsidR="00D94F8A">
        <w:rPr>
          <w:rFonts w:eastAsia="等线"/>
          <w:lang w:eastAsia="zh-CN"/>
        </w:rPr>
        <w:t xml:space="preserve"> according the bitmap, when it </w:t>
      </w:r>
      <w:r w:rsidR="00D97357">
        <w:rPr>
          <w:rFonts w:eastAsia="等线"/>
          <w:lang w:eastAsia="zh-CN"/>
        </w:rPr>
        <w:t xml:space="preserve">unpacks </w:t>
      </w:r>
      <w:r w:rsidR="00D94F8A">
        <w:rPr>
          <w:rFonts w:eastAsia="等线"/>
          <w:lang w:eastAsia="zh-CN"/>
        </w:rPr>
        <w:t>the</w:t>
      </w:r>
      <w:r w:rsidR="00D97357">
        <w:rPr>
          <w:rFonts w:eastAsia="等线"/>
          <w:lang w:eastAsia="zh-CN"/>
        </w:rPr>
        <w:t xml:space="preserve"> sub-PDUs from the</w:t>
      </w:r>
      <w:r w:rsidR="00D94F8A">
        <w:rPr>
          <w:rFonts w:eastAsia="等线"/>
          <w:lang w:eastAsia="zh-CN"/>
        </w:rPr>
        <w:t xml:space="preserve"> MAC PDU.</w:t>
      </w:r>
    </w:p>
    <w:p w:rsidR="00B26B2E" w:rsidRDefault="00A52077" w:rsidP="00D1044F">
      <w:pPr>
        <w:pStyle w:val="BodyText"/>
        <w:ind w:firstLine="420"/>
        <w:rPr>
          <w:rFonts w:eastAsia="等线"/>
          <w:lang w:eastAsia="zh-CN"/>
        </w:rPr>
      </w:pPr>
      <w:r>
        <w:rPr>
          <w:rFonts w:eastAsia="等线"/>
          <w:noProof/>
          <w:lang w:eastAsia="zh-CN"/>
        </w:rPr>
        <w:drawing>
          <wp:inline distT="0" distB="0" distL="0" distR="0">
            <wp:extent cx="5215255" cy="17576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15255" cy="1757680"/>
                    </a:xfrm>
                    <a:prstGeom prst="rect">
                      <a:avLst/>
                    </a:prstGeom>
                    <a:noFill/>
                  </pic:spPr>
                </pic:pic>
              </a:graphicData>
            </a:graphic>
          </wp:inline>
        </w:drawing>
      </w:r>
    </w:p>
    <w:p w:rsidR="00D1044F" w:rsidRPr="00B26B2E" w:rsidRDefault="00D1044F" w:rsidP="00D1044F">
      <w:pPr>
        <w:pStyle w:val="Caption"/>
        <w:ind w:firstLine="420"/>
        <w:rPr>
          <w:rFonts w:eastAsia="等线" w:hint="eastAsia"/>
          <w:lang w:eastAsia="zh-CN"/>
        </w:rPr>
      </w:pPr>
      <w:bookmarkStart w:id="5" w:name="_Ref130979425"/>
      <w:r>
        <w:t xml:space="preserve">Figure </w:t>
      </w:r>
      <w:r>
        <w:fldChar w:fldCharType="begin"/>
      </w:r>
      <w:r>
        <w:instrText xml:space="preserve"> SEQ Figure \* ARABIC </w:instrText>
      </w:r>
      <w:r>
        <w:fldChar w:fldCharType="separate"/>
      </w:r>
      <w:r w:rsidR="008E70A3">
        <w:rPr>
          <w:noProof/>
        </w:rPr>
        <w:t>3</w:t>
      </w:r>
      <w:r>
        <w:fldChar w:fldCharType="end"/>
      </w:r>
      <w:bookmarkEnd w:id="5"/>
      <w:r>
        <w:t xml:space="preserve"> MAC CE format according </w:t>
      </w:r>
      <w:r w:rsidRPr="00D1044F">
        <w:rPr>
          <w:rFonts w:hint="eastAsia"/>
        </w:rPr>
        <w:t>Option</w:t>
      </w:r>
      <w:r>
        <w:t xml:space="preserve"> </w:t>
      </w:r>
      <w:r w:rsidR="00B10B40">
        <w:t>c</w:t>
      </w:r>
    </w:p>
    <w:p w:rsidR="00A2065A" w:rsidRDefault="00A2065A" w:rsidP="00EC5FBD">
      <w:pPr>
        <w:pStyle w:val="BodyText"/>
        <w:numPr>
          <w:ilvl w:val="0"/>
          <w:numId w:val="13"/>
        </w:numPr>
        <w:rPr>
          <w:rFonts w:eastAsia="等线"/>
          <w:lang w:eastAsia="zh-CN"/>
        </w:rPr>
      </w:pPr>
      <w:r w:rsidRPr="00B26B2E">
        <w:rPr>
          <w:rFonts w:eastAsia="等线" w:hint="eastAsia"/>
          <w:lang w:eastAsia="zh-CN"/>
        </w:rPr>
        <w:t>O</w:t>
      </w:r>
      <w:r w:rsidRPr="00B26B2E">
        <w:rPr>
          <w:rFonts w:eastAsia="等线"/>
          <w:lang w:eastAsia="zh-CN"/>
        </w:rPr>
        <w:t xml:space="preserve">ption </w:t>
      </w:r>
      <w:r>
        <w:rPr>
          <w:rFonts w:eastAsia="等线"/>
          <w:lang w:eastAsia="zh-CN"/>
        </w:rPr>
        <w:t>d</w:t>
      </w:r>
      <w:r w:rsidRPr="00B26B2E">
        <w:rPr>
          <w:rFonts w:eastAsia="等线"/>
          <w:lang w:eastAsia="zh-CN"/>
        </w:rPr>
        <w:t xml:space="preserve">: </w:t>
      </w:r>
      <w:r w:rsidR="00B10B40">
        <w:rPr>
          <w:rFonts w:eastAsia="等线"/>
          <w:lang w:eastAsia="zh-CN"/>
        </w:rPr>
        <w:t xml:space="preserve">introduce </w:t>
      </w:r>
      <w:r>
        <w:rPr>
          <w:rFonts w:eastAsia="等线"/>
          <w:lang w:eastAsia="zh-CN"/>
        </w:rPr>
        <w:t>length indicator</w:t>
      </w:r>
      <w:r w:rsidR="00B10B40">
        <w:rPr>
          <w:rFonts w:eastAsia="等线"/>
          <w:lang w:eastAsia="zh-CN"/>
        </w:rPr>
        <w:t>,</w:t>
      </w:r>
      <w:r>
        <w:rPr>
          <w:rFonts w:eastAsia="等线"/>
          <w:lang w:eastAsia="zh-CN"/>
        </w:rPr>
        <w:t xml:space="preserve"> </w:t>
      </w:r>
      <w:r w:rsidRPr="00B26B2E">
        <w:rPr>
          <w:rFonts w:eastAsia="等线"/>
          <w:lang w:eastAsia="zh-CN"/>
        </w:rPr>
        <w:t xml:space="preserve">bitmap </w:t>
      </w:r>
      <w:r w:rsidR="00B10B40">
        <w:rPr>
          <w:rFonts w:eastAsia="等线"/>
          <w:lang w:eastAsia="zh-CN"/>
        </w:rPr>
        <w:t>and a</w:t>
      </w:r>
      <w:r w:rsidRPr="00B26B2E">
        <w:rPr>
          <w:rFonts w:eastAsia="等线"/>
          <w:lang w:eastAsia="zh-CN"/>
        </w:rPr>
        <w:t xml:space="preserve"> beam ind</w:t>
      </w:r>
      <w:r w:rsidR="00B10B40">
        <w:rPr>
          <w:rFonts w:eastAsia="等线"/>
          <w:lang w:eastAsia="zh-CN"/>
        </w:rPr>
        <w:t>ex list</w:t>
      </w:r>
      <w:r w:rsidRPr="00B26B2E">
        <w:rPr>
          <w:rFonts w:eastAsia="等线"/>
          <w:lang w:eastAsia="zh-CN"/>
        </w:rPr>
        <w:t>.</w:t>
      </w:r>
    </w:p>
    <w:p w:rsidR="00933404" w:rsidRPr="00933404" w:rsidRDefault="00933404" w:rsidP="00933404">
      <w:pPr>
        <w:pStyle w:val="BodyText"/>
        <w:ind w:left="420"/>
        <w:rPr>
          <w:rFonts w:eastAsia="等线"/>
          <w:lang w:eastAsia="zh-CN"/>
        </w:rPr>
      </w:pPr>
      <w:r w:rsidRPr="00933404">
        <w:rPr>
          <w:rFonts w:eastAsia="等线"/>
          <w:lang w:eastAsia="zh-CN"/>
        </w:rPr>
        <w:t>The MAC CE format</w:t>
      </w:r>
      <w:r w:rsidR="008E70A3">
        <w:rPr>
          <w:rFonts w:eastAsia="等线"/>
          <w:lang w:eastAsia="zh-CN"/>
        </w:rPr>
        <w:t xml:space="preserve"> example</w:t>
      </w:r>
      <w:r w:rsidRPr="00933404">
        <w:rPr>
          <w:rFonts w:eastAsia="等线"/>
          <w:lang w:eastAsia="zh-CN"/>
        </w:rPr>
        <w:t xml:space="preserve"> according Option </w:t>
      </w:r>
      <w:r>
        <w:rPr>
          <w:rFonts w:eastAsia="等线"/>
          <w:lang w:eastAsia="zh-CN"/>
        </w:rPr>
        <w:t>d</w:t>
      </w:r>
      <w:r w:rsidRPr="00933404">
        <w:rPr>
          <w:rFonts w:eastAsia="等线"/>
          <w:lang w:eastAsia="zh-CN"/>
        </w:rPr>
        <w:t xml:space="preserve"> is illustrated in</w:t>
      </w:r>
      <w:r>
        <w:rPr>
          <w:rFonts w:eastAsia="等线"/>
          <w:lang w:eastAsia="zh-CN"/>
        </w:rPr>
        <w:t xml:space="preserve"> </w:t>
      </w:r>
      <w:r>
        <w:rPr>
          <w:rFonts w:eastAsia="等线"/>
          <w:lang w:eastAsia="zh-CN"/>
        </w:rPr>
        <w:fldChar w:fldCharType="begin"/>
      </w:r>
      <w:r>
        <w:rPr>
          <w:rFonts w:eastAsia="等线"/>
          <w:lang w:eastAsia="zh-CN"/>
        </w:rPr>
        <w:instrText xml:space="preserve"> REF _Ref130979641 \h </w:instrText>
      </w:r>
      <w:r>
        <w:rPr>
          <w:rFonts w:eastAsia="等线"/>
          <w:lang w:eastAsia="zh-CN"/>
        </w:rPr>
      </w:r>
      <w:r>
        <w:rPr>
          <w:rFonts w:eastAsia="等线"/>
          <w:lang w:eastAsia="zh-CN"/>
        </w:rPr>
        <w:fldChar w:fldCharType="separate"/>
      </w:r>
      <w:r>
        <w:t xml:space="preserve">Figure </w:t>
      </w:r>
      <w:r>
        <w:rPr>
          <w:noProof/>
        </w:rPr>
        <w:t>4</w:t>
      </w:r>
      <w:r>
        <w:rPr>
          <w:rFonts w:eastAsia="等线"/>
          <w:lang w:eastAsia="zh-CN"/>
        </w:rPr>
        <w:fldChar w:fldCharType="end"/>
      </w:r>
      <w:r w:rsidRPr="00933404">
        <w:rPr>
          <w:rFonts w:eastAsia="等线"/>
          <w:lang w:eastAsia="zh-CN"/>
        </w:rPr>
        <w:t xml:space="preserve">. </w:t>
      </w:r>
      <w:r>
        <w:rPr>
          <w:rFonts w:eastAsia="等线"/>
          <w:lang w:eastAsia="zh-CN"/>
        </w:rPr>
        <w:t xml:space="preserve">Compared to Option c, the only difference is that length indicator to indicate the payload length of the MAC CE is included in addition to </w:t>
      </w:r>
      <w:r w:rsidR="009C0B1E">
        <w:rPr>
          <w:rFonts w:eastAsia="等线"/>
          <w:lang w:eastAsia="zh-CN"/>
        </w:rPr>
        <w:t xml:space="preserve">the bitmap. </w:t>
      </w:r>
      <w:r w:rsidR="008E70A3">
        <w:rPr>
          <w:rFonts w:eastAsia="等线"/>
          <w:lang w:eastAsia="zh-CN"/>
        </w:rPr>
        <w:t>The length indicator can help the UE to quickly determine the MAC CE</w:t>
      </w:r>
      <w:r w:rsidR="00375006">
        <w:rPr>
          <w:rFonts w:eastAsia="等线"/>
          <w:lang w:eastAsia="zh-CN"/>
        </w:rPr>
        <w:t xml:space="preserve"> length when it unpacks the sub-PDUs from the MAC PDU</w:t>
      </w:r>
      <w:r w:rsidR="00D97357">
        <w:rPr>
          <w:rFonts w:eastAsia="等线"/>
          <w:lang w:eastAsia="zh-CN"/>
        </w:rPr>
        <w:t>.</w:t>
      </w:r>
      <w:r w:rsidR="008E70A3">
        <w:rPr>
          <w:rFonts w:eastAsia="等线"/>
          <w:lang w:eastAsia="zh-CN"/>
        </w:rPr>
        <w:t xml:space="preserve"> </w:t>
      </w:r>
    </w:p>
    <w:p w:rsidR="00A2065A" w:rsidRPr="00A2065A" w:rsidRDefault="00A52077" w:rsidP="00933404">
      <w:pPr>
        <w:pStyle w:val="BodyText"/>
        <w:ind w:firstLine="420"/>
        <w:rPr>
          <w:rFonts w:eastAsia="等线" w:hint="eastAsia"/>
          <w:lang w:eastAsia="zh-CN"/>
        </w:rPr>
      </w:pPr>
      <w:r>
        <w:rPr>
          <w:rFonts w:eastAsia="等线"/>
          <w:noProof/>
          <w:lang w:eastAsia="zh-CN"/>
        </w:rPr>
        <w:drawing>
          <wp:inline distT="0" distB="0" distL="0" distR="0">
            <wp:extent cx="5241925" cy="196088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41925" cy="1960880"/>
                    </a:xfrm>
                    <a:prstGeom prst="rect">
                      <a:avLst/>
                    </a:prstGeom>
                    <a:noFill/>
                  </pic:spPr>
                </pic:pic>
              </a:graphicData>
            </a:graphic>
          </wp:inline>
        </w:drawing>
      </w:r>
    </w:p>
    <w:p w:rsidR="00933404" w:rsidRPr="00B26B2E" w:rsidRDefault="00933404" w:rsidP="00933404">
      <w:pPr>
        <w:pStyle w:val="Caption"/>
        <w:ind w:firstLine="420"/>
        <w:rPr>
          <w:rFonts w:eastAsia="等线" w:hint="eastAsia"/>
          <w:lang w:eastAsia="zh-CN"/>
        </w:rPr>
      </w:pPr>
      <w:bookmarkStart w:id="6" w:name="_Ref130979641"/>
      <w:r>
        <w:t xml:space="preserve">Figure </w:t>
      </w:r>
      <w:r>
        <w:fldChar w:fldCharType="begin"/>
      </w:r>
      <w:r>
        <w:instrText xml:space="preserve"> SEQ Figure \* ARABIC </w:instrText>
      </w:r>
      <w:r>
        <w:fldChar w:fldCharType="separate"/>
      </w:r>
      <w:r>
        <w:rPr>
          <w:noProof/>
        </w:rPr>
        <w:t>4</w:t>
      </w:r>
      <w:r>
        <w:fldChar w:fldCharType="end"/>
      </w:r>
      <w:bookmarkEnd w:id="6"/>
      <w:r>
        <w:t xml:space="preserve"> MAC CE format according </w:t>
      </w:r>
      <w:r w:rsidRPr="00D1044F">
        <w:rPr>
          <w:rFonts w:hint="eastAsia"/>
        </w:rPr>
        <w:t>Option</w:t>
      </w:r>
      <w:r>
        <w:t xml:space="preserve"> d</w:t>
      </w:r>
      <w:r w:rsidR="00313711">
        <w:t>.</w:t>
      </w:r>
    </w:p>
    <w:p w:rsidR="00E00147" w:rsidRDefault="00DB7894" w:rsidP="00EC5FBD">
      <w:pPr>
        <w:pStyle w:val="Proposal"/>
        <w:numPr>
          <w:ilvl w:val="0"/>
          <w:numId w:val="11"/>
        </w:numPr>
        <w:tabs>
          <w:tab w:val="clear" w:pos="1304"/>
          <w:tab w:val="left" w:pos="1701"/>
        </w:tabs>
        <w:adjustRightInd w:val="0"/>
        <w:ind w:left="1701" w:hanging="1701"/>
        <w:textAlignment w:val="baseline"/>
        <w:rPr>
          <w:rFonts w:ascii="Times New Roman" w:hAnsi="Times New Roman"/>
        </w:rPr>
      </w:pPr>
      <w:bookmarkStart w:id="7" w:name="_Toc131768905"/>
      <w:r>
        <w:rPr>
          <w:rFonts w:ascii="Times New Roman" w:hAnsi="Times New Roman"/>
        </w:rPr>
        <w:t>In addition to the forwarding resource set ID and the A/D bit,</w:t>
      </w:r>
      <w:r w:rsidR="002C2FCC">
        <w:rPr>
          <w:rFonts w:ascii="Times New Roman" w:hAnsi="Times New Roman"/>
        </w:rPr>
        <w:t xml:space="preserve"> consider</w:t>
      </w:r>
      <w:r>
        <w:rPr>
          <w:rFonts w:ascii="Times New Roman" w:hAnsi="Times New Roman"/>
        </w:rPr>
        <w:t xml:space="preserve"> </w:t>
      </w:r>
      <w:r w:rsidR="00E00147">
        <w:rPr>
          <w:rFonts w:ascii="Times New Roman" w:hAnsi="Times New Roman"/>
        </w:rPr>
        <w:t xml:space="preserve">the following options </w:t>
      </w:r>
      <w:r w:rsidR="002C2FCC">
        <w:rPr>
          <w:rFonts w:ascii="Times New Roman" w:hAnsi="Times New Roman"/>
        </w:rPr>
        <w:t>to include</w:t>
      </w:r>
      <w:r>
        <w:rPr>
          <w:rFonts w:ascii="Times New Roman" w:hAnsi="Times New Roman"/>
        </w:rPr>
        <w:t xml:space="preserve"> the beam index update </w:t>
      </w:r>
      <w:r w:rsidR="00B067EC">
        <w:rPr>
          <w:rFonts w:ascii="Times New Roman" w:hAnsi="Times New Roman"/>
        </w:rPr>
        <w:t>in</w:t>
      </w:r>
      <w:r w:rsidR="00E00147">
        <w:rPr>
          <w:rFonts w:ascii="Times New Roman" w:hAnsi="Times New Roman"/>
        </w:rPr>
        <w:t xml:space="preserve"> </w:t>
      </w:r>
      <w:r w:rsidR="00E00147" w:rsidRPr="005066F8">
        <w:rPr>
          <w:rFonts w:ascii="Times New Roman" w:hAnsi="Times New Roman"/>
        </w:rPr>
        <w:t>NCR AC Link Beam Activation/Deactivation MAC CE</w:t>
      </w:r>
      <w:r w:rsidR="00E00147">
        <w:rPr>
          <w:rFonts w:ascii="Times New Roman" w:hAnsi="Times New Roman"/>
        </w:rPr>
        <w:t>:</w:t>
      </w:r>
      <w:bookmarkEnd w:id="7"/>
    </w:p>
    <w:p w:rsidR="00BB0F4F" w:rsidRDefault="00E00147" w:rsidP="00FD2B7B">
      <w:pPr>
        <w:pStyle w:val="Proposal"/>
        <w:numPr>
          <w:ilvl w:val="1"/>
          <w:numId w:val="11"/>
        </w:numPr>
        <w:tabs>
          <w:tab w:val="left" w:pos="1701"/>
        </w:tabs>
        <w:adjustRightInd w:val="0"/>
        <w:textAlignment w:val="baseline"/>
        <w:rPr>
          <w:rFonts w:ascii="Times New Roman" w:hAnsi="Times New Roman"/>
        </w:rPr>
      </w:pPr>
      <w:bookmarkStart w:id="8" w:name="_Toc131768906"/>
      <w:r w:rsidRPr="00BB0F4F">
        <w:rPr>
          <w:rFonts w:ascii="Times New Roman" w:hAnsi="Times New Roman"/>
        </w:rPr>
        <w:lastRenderedPageBreak/>
        <w:t xml:space="preserve">Option a: </w:t>
      </w:r>
      <w:r w:rsidR="00BB0F4F" w:rsidRPr="00BB0F4F">
        <w:rPr>
          <w:rFonts w:ascii="Times New Roman" w:hAnsi="Times New Roman"/>
        </w:rPr>
        <w:t>introduce a length field and a beam index list</w:t>
      </w:r>
      <w:bookmarkEnd w:id="8"/>
      <w:r w:rsidR="00BB0F4F" w:rsidRPr="00BB0F4F">
        <w:rPr>
          <w:rFonts w:ascii="Times New Roman" w:hAnsi="Times New Roman"/>
        </w:rPr>
        <w:t xml:space="preserve"> </w:t>
      </w:r>
    </w:p>
    <w:p w:rsidR="00BB0F4F" w:rsidRDefault="00E00147" w:rsidP="00FD2B7B">
      <w:pPr>
        <w:pStyle w:val="Proposal"/>
        <w:numPr>
          <w:ilvl w:val="1"/>
          <w:numId w:val="11"/>
        </w:numPr>
        <w:tabs>
          <w:tab w:val="left" w:pos="1701"/>
        </w:tabs>
        <w:adjustRightInd w:val="0"/>
        <w:textAlignment w:val="baseline"/>
        <w:rPr>
          <w:rFonts w:ascii="Times New Roman" w:hAnsi="Times New Roman"/>
        </w:rPr>
      </w:pPr>
      <w:bookmarkStart w:id="9" w:name="_Toc131768907"/>
      <w:r w:rsidRPr="00BB0F4F">
        <w:rPr>
          <w:rFonts w:ascii="Times New Roman" w:hAnsi="Times New Roman"/>
        </w:rPr>
        <w:t xml:space="preserve">Option b: </w:t>
      </w:r>
      <w:r w:rsidR="00BB0F4F" w:rsidRPr="00BB0F4F">
        <w:rPr>
          <w:rFonts w:ascii="Times New Roman" w:hAnsi="Times New Roman"/>
        </w:rPr>
        <w:t>introduce a extend bit and a beam index list</w:t>
      </w:r>
      <w:bookmarkEnd w:id="9"/>
    </w:p>
    <w:p w:rsidR="00BB0F4F" w:rsidRPr="00BB0F4F" w:rsidRDefault="00BB0F4F" w:rsidP="00FD2B7B">
      <w:pPr>
        <w:pStyle w:val="Proposal"/>
        <w:numPr>
          <w:ilvl w:val="1"/>
          <w:numId w:val="11"/>
        </w:numPr>
        <w:tabs>
          <w:tab w:val="left" w:pos="1701"/>
        </w:tabs>
        <w:adjustRightInd w:val="0"/>
        <w:textAlignment w:val="baseline"/>
        <w:rPr>
          <w:rFonts w:ascii="Times New Roman" w:hAnsi="Times New Roman"/>
        </w:rPr>
      </w:pPr>
      <w:bookmarkStart w:id="10" w:name="_Toc131768908"/>
      <w:r>
        <w:rPr>
          <w:rFonts w:ascii="Times New Roman" w:hAnsi="Times New Roman"/>
        </w:rPr>
        <w:t xml:space="preserve">Option c: </w:t>
      </w:r>
      <w:r w:rsidRPr="00BB0F4F">
        <w:rPr>
          <w:rFonts w:ascii="Times New Roman" w:hAnsi="Times New Roman"/>
        </w:rPr>
        <w:t>introduce a bitmap and a beam index list</w:t>
      </w:r>
      <w:bookmarkEnd w:id="10"/>
    </w:p>
    <w:p w:rsidR="00A2065A" w:rsidRPr="00A2065A" w:rsidRDefault="00A2065A" w:rsidP="00EC5FBD">
      <w:pPr>
        <w:pStyle w:val="Proposal"/>
        <w:numPr>
          <w:ilvl w:val="1"/>
          <w:numId w:val="11"/>
        </w:numPr>
        <w:tabs>
          <w:tab w:val="left" w:pos="1701"/>
        </w:tabs>
        <w:adjustRightInd w:val="0"/>
        <w:textAlignment w:val="baseline"/>
        <w:rPr>
          <w:rFonts w:ascii="Times New Roman" w:hAnsi="Times New Roman"/>
        </w:rPr>
      </w:pPr>
      <w:bookmarkStart w:id="11" w:name="_Toc131768909"/>
      <w:r w:rsidRPr="00A2065A">
        <w:rPr>
          <w:rFonts w:ascii="Times New Roman" w:hAnsi="Times New Roman" w:hint="eastAsia"/>
        </w:rPr>
        <w:t>O</w:t>
      </w:r>
      <w:r w:rsidRPr="00A2065A">
        <w:rPr>
          <w:rFonts w:ascii="Times New Roman" w:hAnsi="Times New Roman"/>
        </w:rPr>
        <w:t xml:space="preserve">ption d: </w:t>
      </w:r>
      <w:r w:rsidR="00BB0F4F" w:rsidRPr="00BB0F4F">
        <w:rPr>
          <w:rFonts w:ascii="Times New Roman" w:hAnsi="Times New Roman"/>
        </w:rPr>
        <w:t>introduce length indicator, bitmap and a beam index list</w:t>
      </w:r>
      <w:r w:rsidRPr="00A2065A">
        <w:rPr>
          <w:rFonts w:ascii="Times New Roman" w:hAnsi="Times New Roman"/>
        </w:rPr>
        <w:t>.</w:t>
      </w:r>
      <w:bookmarkEnd w:id="11"/>
    </w:p>
    <w:p w:rsidR="0004065F" w:rsidRPr="0040338E" w:rsidRDefault="0004065F" w:rsidP="00EC5FBD">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12" w:name="_GoBack"/>
      <w:bookmarkEnd w:id="12"/>
      <w:r w:rsidRPr="0040338E">
        <w:rPr>
          <w:rFonts w:cs="Times New Roman"/>
          <w:b w:val="0"/>
          <w:bCs w:val="0"/>
          <w:kern w:val="0"/>
          <w:sz w:val="36"/>
          <w:szCs w:val="20"/>
        </w:rPr>
        <w:t>Conclusion</w:t>
      </w:r>
    </w:p>
    <w:p w:rsidR="00C81E50" w:rsidRDefault="0004065F" w:rsidP="00DB7894">
      <w:pPr>
        <w:spacing w:before="120"/>
        <w:jc w:val="both"/>
        <w:rPr>
          <w:rFonts w:eastAsia="宋体"/>
          <w:lang w:eastAsia="zh-CN"/>
        </w:rPr>
      </w:pPr>
      <w:r w:rsidRPr="0040338E">
        <w:rPr>
          <w:rFonts w:eastAsia="宋体"/>
          <w:lang w:eastAsia="zh-CN"/>
        </w:rPr>
        <w:t xml:space="preserve">In this contribution, we discuss </w:t>
      </w:r>
      <w:r w:rsidR="004A5744">
        <w:rPr>
          <w:rFonts w:eastAsia="宋体"/>
          <w:lang w:eastAsia="zh-CN"/>
        </w:rPr>
        <w:t>the upper layer procedures</w:t>
      </w:r>
      <w:r w:rsidR="001B4BD5">
        <w:rPr>
          <w:rFonts w:eastAsia="宋体"/>
          <w:lang w:eastAsia="zh-CN"/>
        </w:rPr>
        <w:t xml:space="preserve">. </w:t>
      </w:r>
      <w:r w:rsidRPr="0040338E">
        <w:rPr>
          <w:rFonts w:eastAsia="宋体"/>
          <w:lang w:eastAsia="zh-CN"/>
        </w:rPr>
        <w:t xml:space="preserve">Based on the discussion, </w:t>
      </w:r>
      <w:r w:rsidR="00DB7894">
        <w:rPr>
          <w:rFonts w:eastAsia="宋体"/>
          <w:lang w:eastAsia="zh-CN"/>
        </w:rPr>
        <w:t>w</w:t>
      </w:r>
      <w:r w:rsidR="0089365E" w:rsidRPr="0040338E">
        <w:rPr>
          <w:rFonts w:eastAsia="宋体"/>
          <w:lang w:eastAsia="zh-CN"/>
        </w:rPr>
        <w:t>e have the following proposals:</w:t>
      </w:r>
    </w:p>
    <w:p w:rsidR="00292664" w:rsidRPr="00F27F75" w:rsidRDefault="0089365E">
      <w:pPr>
        <w:pStyle w:val="TOC1"/>
        <w:tabs>
          <w:tab w:val="left" w:pos="1200"/>
          <w:tab w:val="right" w:leader="dot" w:pos="9060"/>
        </w:tabs>
        <w:ind w:left="1104" w:hanging="1104"/>
        <w:rPr>
          <w:rFonts w:hAnsi="等线"/>
          <w:b w:val="0"/>
          <w:bCs w:val="0"/>
          <w:noProof/>
          <w:kern w:val="2"/>
          <w:sz w:val="21"/>
          <w:szCs w:val="22"/>
          <w:lang w:eastAsia="zh-CN"/>
        </w:rPr>
      </w:pPr>
      <w:r w:rsidRPr="00917FE9">
        <w:rPr>
          <w:rFonts w:eastAsia="宋体"/>
          <w:lang w:eastAsia="zh-CN"/>
        </w:rPr>
        <w:fldChar w:fldCharType="begin"/>
      </w:r>
      <w:r w:rsidRPr="00917FE9">
        <w:rPr>
          <w:rFonts w:eastAsia="宋体"/>
          <w:lang w:eastAsia="zh-CN"/>
        </w:rPr>
        <w:instrText xml:space="preserve"> TOC \n \p " " \h \z \t "</w:instrText>
      </w:r>
      <w:r w:rsidRPr="00917FE9">
        <w:rPr>
          <w:rFonts w:eastAsia="宋体"/>
          <w:lang w:eastAsia="zh-CN"/>
        </w:rPr>
        <w:instrText>样式</w:instrText>
      </w:r>
      <w:r w:rsidRPr="00917FE9">
        <w:rPr>
          <w:rFonts w:eastAsia="宋体"/>
          <w:lang w:eastAsia="zh-CN"/>
        </w:rPr>
        <w:instrText xml:space="preserve">3,3,Tdoc_Heading_1,1,Proposal,1" </w:instrText>
      </w:r>
      <w:r w:rsidRPr="00917FE9">
        <w:rPr>
          <w:rFonts w:eastAsia="宋体"/>
          <w:lang w:eastAsia="zh-CN"/>
        </w:rPr>
        <w:fldChar w:fldCharType="separate"/>
      </w:r>
      <w:hyperlink w:anchor="_Toc131768902" w:history="1">
        <w:r w:rsidR="00292664" w:rsidRPr="005E0D0A">
          <w:rPr>
            <w:rStyle w:val="Hyperlink"/>
            <w:rFonts w:ascii="Times New Roman"/>
            <w:noProof/>
          </w:rPr>
          <w:t>Proposal 1</w:t>
        </w:r>
        <w:r w:rsidR="00292664" w:rsidRPr="00F27F75">
          <w:rPr>
            <w:rFonts w:hAnsi="等线"/>
            <w:b w:val="0"/>
            <w:bCs w:val="0"/>
            <w:noProof/>
            <w:kern w:val="2"/>
            <w:sz w:val="21"/>
            <w:szCs w:val="22"/>
            <w:lang w:eastAsia="zh-CN"/>
          </w:rPr>
          <w:tab/>
        </w:r>
        <w:r w:rsidR="00292664" w:rsidRPr="005E0D0A">
          <w:rPr>
            <w:rStyle w:val="Hyperlink"/>
            <w:rFonts w:ascii="Times New Roman"/>
            <w:noProof/>
          </w:rPr>
          <w:t>The same NCR AC Link Beam Activation/Deactivation MAC CE should be used for activation of semi-persistent beam indication with/without beam index update, and deactivation of the semi-persistent beam indication.</w:t>
        </w:r>
      </w:hyperlink>
    </w:p>
    <w:p w:rsidR="00292664" w:rsidRPr="00F27F75" w:rsidRDefault="00292664">
      <w:pPr>
        <w:pStyle w:val="TOC1"/>
        <w:tabs>
          <w:tab w:val="left" w:pos="1200"/>
          <w:tab w:val="right" w:leader="dot" w:pos="9060"/>
        </w:tabs>
        <w:ind w:left="1100" w:hanging="1100"/>
        <w:rPr>
          <w:rFonts w:hAnsi="等线"/>
          <w:b w:val="0"/>
          <w:bCs w:val="0"/>
          <w:noProof/>
          <w:kern w:val="2"/>
          <w:sz w:val="21"/>
          <w:szCs w:val="22"/>
          <w:lang w:eastAsia="zh-CN"/>
        </w:rPr>
      </w:pPr>
      <w:hyperlink w:anchor="_Toc131768903" w:history="1">
        <w:r w:rsidRPr="005E0D0A">
          <w:rPr>
            <w:rStyle w:val="Hyperlink"/>
            <w:rFonts w:ascii="Times New Roman"/>
            <w:noProof/>
          </w:rPr>
          <w:t>Proposal 2</w:t>
        </w:r>
        <w:r w:rsidRPr="00F27F75">
          <w:rPr>
            <w:rFonts w:hAnsi="等线"/>
            <w:b w:val="0"/>
            <w:bCs w:val="0"/>
            <w:noProof/>
            <w:kern w:val="2"/>
            <w:sz w:val="21"/>
            <w:szCs w:val="22"/>
            <w:lang w:eastAsia="zh-CN"/>
          </w:rPr>
          <w:tab/>
        </w:r>
        <w:r w:rsidRPr="005E0D0A">
          <w:rPr>
            <w:rStyle w:val="Hyperlink"/>
            <w:rFonts w:ascii="Times New Roman"/>
            <w:noProof/>
          </w:rPr>
          <w:t>For the forwarding resources whose beam indices are indicated by the NCR AC Link Beam Activation/Reactivation MAC CE, the beam indices carried in the NCR AC Link Beam Activation/Reactivation MAC CE should be applied.</w:t>
        </w:r>
      </w:hyperlink>
    </w:p>
    <w:p w:rsidR="00292664" w:rsidRPr="00F27F75" w:rsidRDefault="00292664">
      <w:pPr>
        <w:pStyle w:val="TOC1"/>
        <w:tabs>
          <w:tab w:val="left" w:pos="1200"/>
          <w:tab w:val="right" w:leader="dot" w:pos="9060"/>
        </w:tabs>
        <w:ind w:left="1100" w:hanging="1100"/>
        <w:rPr>
          <w:rFonts w:hAnsi="等线"/>
          <w:b w:val="0"/>
          <w:bCs w:val="0"/>
          <w:noProof/>
          <w:kern w:val="2"/>
          <w:sz w:val="21"/>
          <w:szCs w:val="22"/>
          <w:lang w:eastAsia="zh-CN"/>
        </w:rPr>
      </w:pPr>
      <w:hyperlink w:anchor="_Toc131768904" w:history="1">
        <w:r w:rsidRPr="005E0D0A">
          <w:rPr>
            <w:rStyle w:val="Hyperlink"/>
            <w:rFonts w:ascii="Times New Roman"/>
            <w:noProof/>
          </w:rPr>
          <w:t>Proposal 3</w:t>
        </w:r>
        <w:r w:rsidRPr="00F27F75">
          <w:rPr>
            <w:rFonts w:hAnsi="等线"/>
            <w:b w:val="0"/>
            <w:bCs w:val="0"/>
            <w:noProof/>
            <w:kern w:val="2"/>
            <w:sz w:val="21"/>
            <w:szCs w:val="22"/>
            <w:lang w:eastAsia="zh-CN"/>
          </w:rPr>
          <w:tab/>
        </w:r>
        <w:r w:rsidRPr="005E0D0A">
          <w:rPr>
            <w:rStyle w:val="Hyperlink"/>
            <w:rFonts w:ascii="Times New Roman"/>
            <w:noProof/>
          </w:rPr>
          <w:t>For the forwarding resources whose beam indices are not indicated by the NCR AC Link Beam Activation/Reactivation MAC CE, the preconfigured beam indices via RRC signaling should be applied.</w:t>
        </w:r>
      </w:hyperlink>
    </w:p>
    <w:p w:rsidR="00292664" w:rsidRPr="00F27F75" w:rsidRDefault="00292664">
      <w:pPr>
        <w:pStyle w:val="TOC1"/>
        <w:tabs>
          <w:tab w:val="left" w:pos="1200"/>
          <w:tab w:val="right" w:leader="dot" w:pos="9060"/>
        </w:tabs>
        <w:ind w:left="1100" w:hanging="1100"/>
        <w:rPr>
          <w:rFonts w:hAnsi="等线"/>
          <w:b w:val="0"/>
          <w:bCs w:val="0"/>
          <w:noProof/>
          <w:kern w:val="2"/>
          <w:sz w:val="21"/>
          <w:szCs w:val="22"/>
          <w:lang w:eastAsia="zh-CN"/>
        </w:rPr>
      </w:pPr>
      <w:hyperlink w:anchor="_Toc131768905" w:history="1">
        <w:r w:rsidRPr="005E0D0A">
          <w:rPr>
            <w:rStyle w:val="Hyperlink"/>
            <w:rFonts w:ascii="Times New Roman"/>
            <w:noProof/>
          </w:rPr>
          <w:t>Proposal 4</w:t>
        </w:r>
        <w:r w:rsidRPr="00F27F75">
          <w:rPr>
            <w:rFonts w:hAnsi="等线"/>
            <w:b w:val="0"/>
            <w:bCs w:val="0"/>
            <w:noProof/>
            <w:kern w:val="2"/>
            <w:sz w:val="21"/>
            <w:szCs w:val="22"/>
            <w:lang w:eastAsia="zh-CN"/>
          </w:rPr>
          <w:tab/>
        </w:r>
        <w:r w:rsidRPr="005E0D0A">
          <w:rPr>
            <w:rStyle w:val="Hyperlink"/>
            <w:rFonts w:ascii="Times New Roman"/>
            <w:noProof/>
          </w:rPr>
          <w:t>In addition to the forwarding resource set ID and the A/D bit, consider the following options to include the beam index update in NCR AC Link Beam Activation/Deactivation MAC CE:</w:t>
        </w:r>
      </w:hyperlink>
    </w:p>
    <w:p w:rsidR="00292664" w:rsidRPr="00F27F75" w:rsidRDefault="00292664">
      <w:pPr>
        <w:pStyle w:val="TOC1"/>
        <w:tabs>
          <w:tab w:val="right" w:leader="dot" w:pos="9060"/>
        </w:tabs>
        <w:ind w:left="1100" w:hanging="1100"/>
        <w:rPr>
          <w:rFonts w:hAnsi="等线"/>
          <w:b w:val="0"/>
          <w:bCs w:val="0"/>
          <w:noProof/>
          <w:kern w:val="2"/>
          <w:sz w:val="21"/>
          <w:szCs w:val="22"/>
          <w:lang w:eastAsia="zh-CN"/>
        </w:rPr>
      </w:pPr>
      <w:hyperlink w:anchor="_Toc131768906" w:history="1">
        <w:r w:rsidRPr="005E0D0A">
          <w:rPr>
            <w:rStyle w:val="Hyperlink"/>
            <w:rFonts w:ascii="Courier New" w:hAnsi="Courier New"/>
            <w:noProof/>
          </w:rPr>
          <w:t>-</w:t>
        </w:r>
        <w:r w:rsidRPr="00F27F75">
          <w:rPr>
            <w:rFonts w:hAnsi="等线"/>
            <w:b w:val="0"/>
            <w:bCs w:val="0"/>
            <w:noProof/>
            <w:kern w:val="2"/>
            <w:sz w:val="21"/>
            <w:szCs w:val="22"/>
            <w:lang w:eastAsia="zh-CN"/>
          </w:rPr>
          <w:tab/>
        </w:r>
        <w:r w:rsidRPr="005E0D0A">
          <w:rPr>
            <w:rStyle w:val="Hyperlink"/>
            <w:rFonts w:ascii="Times New Roman"/>
            <w:noProof/>
          </w:rPr>
          <w:t>Option a: introduce a length field and a beam index list</w:t>
        </w:r>
      </w:hyperlink>
    </w:p>
    <w:p w:rsidR="00292664" w:rsidRPr="00F27F75" w:rsidRDefault="00292664">
      <w:pPr>
        <w:pStyle w:val="TOC1"/>
        <w:tabs>
          <w:tab w:val="right" w:leader="dot" w:pos="9060"/>
        </w:tabs>
        <w:ind w:left="1100" w:hanging="1100"/>
        <w:rPr>
          <w:rFonts w:hAnsi="等线"/>
          <w:b w:val="0"/>
          <w:bCs w:val="0"/>
          <w:noProof/>
          <w:kern w:val="2"/>
          <w:sz w:val="21"/>
          <w:szCs w:val="22"/>
          <w:lang w:eastAsia="zh-CN"/>
        </w:rPr>
      </w:pPr>
      <w:hyperlink w:anchor="_Toc131768907" w:history="1">
        <w:r w:rsidRPr="005E0D0A">
          <w:rPr>
            <w:rStyle w:val="Hyperlink"/>
            <w:rFonts w:ascii="Courier New" w:hAnsi="Courier New"/>
            <w:noProof/>
          </w:rPr>
          <w:t>-</w:t>
        </w:r>
        <w:r w:rsidRPr="00F27F75">
          <w:rPr>
            <w:rFonts w:hAnsi="等线"/>
            <w:b w:val="0"/>
            <w:bCs w:val="0"/>
            <w:noProof/>
            <w:kern w:val="2"/>
            <w:sz w:val="21"/>
            <w:szCs w:val="22"/>
            <w:lang w:eastAsia="zh-CN"/>
          </w:rPr>
          <w:tab/>
        </w:r>
        <w:r w:rsidRPr="005E0D0A">
          <w:rPr>
            <w:rStyle w:val="Hyperlink"/>
            <w:rFonts w:ascii="Times New Roman"/>
            <w:noProof/>
          </w:rPr>
          <w:t>Option b: introduce a extend bit and a beam index list</w:t>
        </w:r>
      </w:hyperlink>
    </w:p>
    <w:p w:rsidR="00292664" w:rsidRPr="00F27F75" w:rsidRDefault="00292664">
      <w:pPr>
        <w:pStyle w:val="TOC1"/>
        <w:tabs>
          <w:tab w:val="right" w:leader="dot" w:pos="9060"/>
        </w:tabs>
        <w:ind w:left="1100" w:hanging="1100"/>
        <w:rPr>
          <w:rFonts w:hAnsi="等线"/>
          <w:b w:val="0"/>
          <w:bCs w:val="0"/>
          <w:noProof/>
          <w:kern w:val="2"/>
          <w:sz w:val="21"/>
          <w:szCs w:val="22"/>
          <w:lang w:eastAsia="zh-CN"/>
        </w:rPr>
      </w:pPr>
      <w:hyperlink w:anchor="_Toc131768908" w:history="1">
        <w:r w:rsidRPr="005E0D0A">
          <w:rPr>
            <w:rStyle w:val="Hyperlink"/>
            <w:rFonts w:ascii="Courier New" w:hAnsi="Courier New"/>
            <w:noProof/>
          </w:rPr>
          <w:t>-</w:t>
        </w:r>
        <w:r w:rsidRPr="00F27F75">
          <w:rPr>
            <w:rFonts w:hAnsi="等线"/>
            <w:b w:val="0"/>
            <w:bCs w:val="0"/>
            <w:noProof/>
            <w:kern w:val="2"/>
            <w:sz w:val="21"/>
            <w:szCs w:val="22"/>
            <w:lang w:eastAsia="zh-CN"/>
          </w:rPr>
          <w:tab/>
        </w:r>
        <w:r w:rsidRPr="005E0D0A">
          <w:rPr>
            <w:rStyle w:val="Hyperlink"/>
            <w:rFonts w:ascii="Times New Roman"/>
            <w:noProof/>
          </w:rPr>
          <w:t>Option c: introduce a bitmap and a beam index list</w:t>
        </w:r>
      </w:hyperlink>
    </w:p>
    <w:p w:rsidR="00292664" w:rsidRPr="00F27F75" w:rsidRDefault="00292664">
      <w:pPr>
        <w:pStyle w:val="TOC1"/>
        <w:tabs>
          <w:tab w:val="right" w:leader="dot" w:pos="9060"/>
        </w:tabs>
        <w:ind w:left="1100" w:hanging="1100"/>
        <w:rPr>
          <w:rFonts w:hAnsi="等线"/>
          <w:b w:val="0"/>
          <w:bCs w:val="0"/>
          <w:noProof/>
          <w:kern w:val="2"/>
          <w:sz w:val="21"/>
          <w:szCs w:val="22"/>
          <w:lang w:eastAsia="zh-CN"/>
        </w:rPr>
      </w:pPr>
      <w:hyperlink w:anchor="_Toc131768909" w:history="1">
        <w:r w:rsidRPr="005E0D0A">
          <w:rPr>
            <w:rStyle w:val="Hyperlink"/>
            <w:rFonts w:ascii="Courier New" w:hAnsi="Courier New"/>
            <w:noProof/>
          </w:rPr>
          <w:t>-</w:t>
        </w:r>
        <w:r w:rsidRPr="00F27F75">
          <w:rPr>
            <w:rFonts w:hAnsi="等线"/>
            <w:b w:val="0"/>
            <w:bCs w:val="0"/>
            <w:noProof/>
            <w:kern w:val="2"/>
            <w:sz w:val="21"/>
            <w:szCs w:val="22"/>
            <w:lang w:eastAsia="zh-CN"/>
          </w:rPr>
          <w:tab/>
        </w:r>
        <w:r w:rsidRPr="005E0D0A">
          <w:rPr>
            <w:rStyle w:val="Hyperlink"/>
            <w:rFonts w:ascii="Times New Roman"/>
            <w:noProof/>
          </w:rPr>
          <w:t>Option d: introduce length indicator, bitmap and a beam index list.</w:t>
        </w:r>
      </w:hyperlink>
    </w:p>
    <w:p w:rsidR="0004065F" w:rsidRPr="0040338E" w:rsidRDefault="0089365E" w:rsidP="00EC5FBD">
      <w:pPr>
        <w:pStyle w:val="Heading1"/>
        <w:keepLines/>
        <w:numPr>
          <w:ilvl w:val="0"/>
          <w:numId w:val="8"/>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rPr>
      </w:pPr>
      <w:r>
        <w:fldChar w:fldCharType="end"/>
      </w:r>
      <w:r w:rsidR="0004065F" w:rsidRPr="0070633C">
        <w:rPr>
          <w:rFonts w:cs="Times New Roman"/>
          <w:b w:val="0"/>
          <w:bCs w:val="0"/>
          <w:kern w:val="0"/>
          <w:sz w:val="36"/>
          <w:szCs w:val="20"/>
        </w:rPr>
        <w:t>References</w:t>
      </w:r>
    </w:p>
    <w:p w:rsidR="0004065F" w:rsidRDefault="00706466" w:rsidP="00EC5FBD">
      <w:pPr>
        <w:numPr>
          <w:ilvl w:val="0"/>
          <w:numId w:val="9"/>
        </w:numPr>
      </w:pPr>
      <w:bookmarkStart w:id="13" w:name="_Ref110521931"/>
      <w:r w:rsidRPr="00706466">
        <w:t>R1-2302227</w:t>
      </w:r>
      <w:bookmarkEnd w:id="13"/>
      <w:r w:rsidRPr="00706466">
        <w:t xml:space="preserve"> LS to RAN2 on the RRC and MAC CE parameters for NCR</w:t>
      </w:r>
      <w:r w:rsidRPr="00706466">
        <w:rPr>
          <w:rFonts w:hint="eastAsia"/>
        </w:rPr>
        <w:t>,</w:t>
      </w:r>
      <w:r w:rsidRPr="00706466">
        <w:t xml:space="preserve"> 3GPP RAN1#111</w:t>
      </w:r>
    </w:p>
    <w:p w:rsidR="00D53022" w:rsidRPr="00102E63" w:rsidRDefault="00D53022" w:rsidP="00D11676">
      <w:pPr>
        <w:ind w:left="420"/>
        <w:rPr>
          <w:rFonts w:eastAsia="宋体"/>
          <w:color w:val="000000"/>
          <w:lang w:eastAsia="zh-CN"/>
        </w:rPr>
      </w:pPr>
    </w:p>
    <w:sectPr w:rsidR="00D53022" w:rsidRPr="00102E63" w:rsidSect="003E6327">
      <w:headerReference w:type="default" r:id="rId15"/>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08A" w:rsidRDefault="0064208A">
      <w:r>
        <w:separator/>
      </w:r>
    </w:p>
  </w:endnote>
  <w:endnote w:type="continuationSeparator" w:id="0">
    <w:p w:rsidR="0064208A" w:rsidRDefault="00642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08A" w:rsidRDefault="0064208A">
      <w:r>
        <w:separator/>
      </w:r>
    </w:p>
  </w:footnote>
  <w:footnote w:type="continuationSeparator" w:id="0">
    <w:p w:rsidR="0064208A" w:rsidRDefault="00642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F8A" w:rsidRDefault="00D94F8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lvlText w:val="%1."/>
      <w:lvlJc w:val="left"/>
      <w:pPr>
        <w:tabs>
          <w:tab w:val="num" w:pos="780"/>
        </w:tabs>
        <w:ind w:left="780" w:hanging="360"/>
      </w:pPr>
    </w:lvl>
  </w:abstractNum>
  <w:abstractNum w:abstractNumId="1" w15:restartNumberingAfterBreak="0">
    <w:nsid w:val="08816D58"/>
    <w:multiLevelType w:val="hybridMultilevel"/>
    <w:tmpl w:val="226267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5784CD22"/>
    <w:lvl w:ilvl="0">
      <w:start w:val="1"/>
      <w:numFmt w:val="decimal"/>
      <w:pStyle w:val="Propos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0DE34BC"/>
    <w:multiLevelType w:val="singleLevel"/>
    <w:tmpl w:val="40DE34BC"/>
    <w:lvl w:ilvl="0">
      <w:start w:val="1"/>
      <w:numFmt w:val="decimal"/>
      <w:lvlText w:val="%1."/>
      <w:lvlJc w:val="left"/>
      <w:pPr>
        <w:tabs>
          <w:tab w:val="num" w:pos="360"/>
        </w:tabs>
        <w:ind w:left="360" w:hanging="360"/>
      </w:pPr>
    </w:lvl>
  </w:abstractNum>
  <w:abstractNum w:abstractNumId="4" w15:restartNumberingAfterBreak="0">
    <w:nsid w:val="4BDF65F6"/>
    <w:multiLevelType w:val="multilevel"/>
    <w:tmpl w:val="4BDF65F6"/>
    <w:lvl w:ilvl="0">
      <w:start w:val="1"/>
      <w:numFmt w:val="decimal"/>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6D6E2A"/>
    <w:multiLevelType w:val="multilevel"/>
    <w:tmpl w:val="736D6E2A"/>
    <w:lvl w:ilvl="0">
      <w:start w:val="1"/>
      <w:numFmt w:val="decimal"/>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7DF0031"/>
    <w:multiLevelType w:val="hybridMultilevel"/>
    <w:tmpl w:val="3954C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0"/>
  </w:num>
  <w:num w:numId="3">
    <w:abstractNumId w:val="3"/>
  </w:num>
  <w:num w:numId="4">
    <w:abstractNumId w:val="8"/>
  </w:num>
  <w:num w:numId="5">
    <w:abstractNumId w:val="4"/>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1"/>
  </w:num>
  <w:num w:numId="10">
    <w:abstractNumId w:val="7"/>
  </w:num>
  <w:num w:numId="11">
    <w:abstractNumId w:val="2"/>
  </w:num>
  <w:num w:numId="12">
    <w:abstractNumId w:val="1"/>
  </w:num>
  <w:num w:numId="13">
    <w:abstractNumId w:val="9"/>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qgUAIilMKiwAAAA="/>
  </w:docVars>
  <w:rsids>
    <w:rsidRoot w:val="00B87FBC"/>
    <w:rsid w:val="000000E3"/>
    <w:rsid w:val="0000069E"/>
    <w:rsid w:val="00000830"/>
    <w:rsid w:val="00000CE2"/>
    <w:rsid w:val="00001032"/>
    <w:rsid w:val="000017C3"/>
    <w:rsid w:val="00001BB4"/>
    <w:rsid w:val="00001D75"/>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7D8"/>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22C"/>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A29"/>
    <w:rsid w:val="00021B1B"/>
    <w:rsid w:val="00021C03"/>
    <w:rsid w:val="00021D8B"/>
    <w:rsid w:val="00021DB1"/>
    <w:rsid w:val="00021DBA"/>
    <w:rsid w:val="00022855"/>
    <w:rsid w:val="00022892"/>
    <w:rsid w:val="000229F7"/>
    <w:rsid w:val="00022A7D"/>
    <w:rsid w:val="00022DA3"/>
    <w:rsid w:val="00022F50"/>
    <w:rsid w:val="000231FE"/>
    <w:rsid w:val="0002339C"/>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44"/>
    <w:rsid w:val="000427F3"/>
    <w:rsid w:val="00042955"/>
    <w:rsid w:val="00042BFB"/>
    <w:rsid w:val="000439E7"/>
    <w:rsid w:val="00043C44"/>
    <w:rsid w:val="00043F7C"/>
    <w:rsid w:val="00044275"/>
    <w:rsid w:val="00044623"/>
    <w:rsid w:val="000446FB"/>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B3"/>
    <w:rsid w:val="00050715"/>
    <w:rsid w:val="00050874"/>
    <w:rsid w:val="00050D2A"/>
    <w:rsid w:val="000512F5"/>
    <w:rsid w:val="00051319"/>
    <w:rsid w:val="00051426"/>
    <w:rsid w:val="0005145E"/>
    <w:rsid w:val="00051585"/>
    <w:rsid w:val="000517C0"/>
    <w:rsid w:val="000518CB"/>
    <w:rsid w:val="00051C37"/>
    <w:rsid w:val="00051C84"/>
    <w:rsid w:val="00051DF7"/>
    <w:rsid w:val="00051F85"/>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6AC"/>
    <w:rsid w:val="0005477E"/>
    <w:rsid w:val="00054BC1"/>
    <w:rsid w:val="00054CB9"/>
    <w:rsid w:val="00055243"/>
    <w:rsid w:val="000552F5"/>
    <w:rsid w:val="000559D2"/>
    <w:rsid w:val="00055DE3"/>
    <w:rsid w:val="00055E49"/>
    <w:rsid w:val="00055FA3"/>
    <w:rsid w:val="0005665F"/>
    <w:rsid w:val="00056E4A"/>
    <w:rsid w:val="00056F22"/>
    <w:rsid w:val="000571AF"/>
    <w:rsid w:val="000571F6"/>
    <w:rsid w:val="00057BFD"/>
    <w:rsid w:val="00057CA6"/>
    <w:rsid w:val="00057CCE"/>
    <w:rsid w:val="00057E37"/>
    <w:rsid w:val="00057E8A"/>
    <w:rsid w:val="00057EF2"/>
    <w:rsid w:val="00060087"/>
    <w:rsid w:val="000605A7"/>
    <w:rsid w:val="000605E5"/>
    <w:rsid w:val="00060AA3"/>
    <w:rsid w:val="00060CAE"/>
    <w:rsid w:val="00060CE4"/>
    <w:rsid w:val="00060CEB"/>
    <w:rsid w:val="000611AE"/>
    <w:rsid w:val="000613E6"/>
    <w:rsid w:val="00061682"/>
    <w:rsid w:val="00061876"/>
    <w:rsid w:val="00061A2C"/>
    <w:rsid w:val="00061B18"/>
    <w:rsid w:val="00061EFD"/>
    <w:rsid w:val="00061F01"/>
    <w:rsid w:val="00062090"/>
    <w:rsid w:val="000624BF"/>
    <w:rsid w:val="00062872"/>
    <w:rsid w:val="00062B5B"/>
    <w:rsid w:val="00062BE6"/>
    <w:rsid w:val="00062E91"/>
    <w:rsid w:val="0006331A"/>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9"/>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9EF"/>
    <w:rsid w:val="00074DE9"/>
    <w:rsid w:val="00074E57"/>
    <w:rsid w:val="00075393"/>
    <w:rsid w:val="0007557F"/>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9F"/>
    <w:rsid w:val="000816D8"/>
    <w:rsid w:val="000817D8"/>
    <w:rsid w:val="00081AA6"/>
    <w:rsid w:val="0008210E"/>
    <w:rsid w:val="000822A0"/>
    <w:rsid w:val="000823DB"/>
    <w:rsid w:val="00082555"/>
    <w:rsid w:val="00082927"/>
    <w:rsid w:val="00082962"/>
    <w:rsid w:val="00082965"/>
    <w:rsid w:val="00082A2D"/>
    <w:rsid w:val="00082AB1"/>
    <w:rsid w:val="00082B35"/>
    <w:rsid w:val="00082CAC"/>
    <w:rsid w:val="0008308B"/>
    <w:rsid w:val="000831D2"/>
    <w:rsid w:val="0008339A"/>
    <w:rsid w:val="000838E0"/>
    <w:rsid w:val="00083C2A"/>
    <w:rsid w:val="00083C3C"/>
    <w:rsid w:val="00083D25"/>
    <w:rsid w:val="00083F45"/>
    <w:rsid w:val="000841C4"/>
    <w:rsid w:val="0008449A"/>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0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6FB3"/>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906"/>
    <w:rsid w:val="000B2B8D"/>
    <w:rsid w:val="000B2C21"/>
    <w:rsid w:val="000B2F47"/>
    <w:rsid w:val="000B2FB6"/>
    <w:rsid w:val="000B3216"/>
    <w:rsid w:val="000B3390"/>
    <w:rsid w:val="000B33C6"/>
    <w:rsid w:val="000B340D"/>
    <w:rsid w:val="000B36EE"/>
    <w:rsid w:val="000B379A"/>
    <w:rsid w:val="000B3D79"/>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AB1"/>
    <w:rsid w:val="000C0C21"/>
    <w:rsid w:val="000C0C4D"/>
    <w:rsid w:val="000C0C8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130"/>
    <w:rsid w:val="000C6232"/>
    <w:rsid w:val="000C628F"/>
    <w:rsid w:val="000C692B"/>
    <w:rsid w:val="000C6988"/>
    <w:rsid w:val="000C70C2"/>
    <w:rsid w:val="000C7265"/>
    <w:rsid w:val="000C7426"/>
    <w:rsid w:val="000C7780"/>
    <w:rsid w:val="000C79DB"/>
    <w:rsid w:val="000C7F39"/>
    <w:rsid w:val="000D0619"/>
    <w:rsid w:val="000D07DF"/>
    <w:rsid w:val="000D0965"/>
    <w:rsid w:val="000D13EC"/>
    <w:rsid w:val="000D145C"/>
    <w:rsid w:val="000D17B9"/>
    <w:rsid w:val="000D1E97"/>
    <w:rsid w:val="000D242E"/>
    <w:rsid w:val="000D2554"/>
    <w:rsid w:val="000D26EA"/>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70F"/>
    <w:rsid w:val="000D5710"/>
    <w:rsid w:val="000D5843"/>
    <w:rsid w:val="000D5ED4"/>
    <w:rsid w:val="000D606D"/>
    <w:rsid w:val="000D6241"/>
    <w:rsid w:val="000D6366"/>
    <w:rsid w:val="000D6D38"/>
    <w:rsid w:val="000D6EF9"/>
    <w:rsid w:val="000D75FD"/>
    <w:rsid w:val="000D79E2"/>
    <w:rsid w:val="000E068D"/>
    <w:rsid w:val="000E097D"/>
    <w:rsid w:val="000E0B14"/>
    <w:rsid w:val="000E0CFC"/>
    <w:rsid w:val="000E0F87"/>
    <w:rsid w:val="000E105E"/>
    <w:rsid w:val="000E137F"/>
    <w:rsid w:val="000E1474"/>
    <w:rsid w:val="000E1909"/>
    <w:rsid w:val="000E25B2"/>
    <w:rsid w:val="000E26D7"/>
    <w:rsid w:val="000E29CA"/>
    <w:rsid w:val="000E2AB9"/>
    <w:rsid w:val="000E2B67"/>
    <w:rsid w:val="000E2C03"/>
    <w:rsid w:val="000E3111"/>
    <w:rsid w:val="000E36ED"/>
    <w:rsid w:val="000E39E0"/>
    <w:rsid w:val="000E3C6B"/>
    <w:rsid w:val="000E4629"/>
    <w:rsid w:val="000E47A1"/>
    <w:rsid w:val="000E47F5"/>
    <w:rsid w:val="000E4B9A"/>
    <w:rsid w:val="000E4C3E"/>
    <w:rsid w:val="000E4D41"/>
    <w:rsid w:val="000E5274"/>
    <w:rsid w:val="000E52F0"/>
    <w:rsid w:val="000E57B0"/>
    <w:rsid w:val="000E58A2"/>
    <w:rsid w:val="000E59B0"/>
    <w:rsid w:val="000E59CF"/>
    <w:rsid w:val="000E5A71"/>
    <w:rsid w:val="000E5D1A"/>
    <w:rsid w:val="000E5ECA"/>
    <w:rsid w:val="000E68E4"/>
    <w:rsid w:val="000E6E47"/>
    <w:rsid w:val="000E7038"/>
    <w:rsid w:val="000E7159"/>
    <w:rsid w:val="000E73D4"/>
    <w:rsid w:val="000E766F"/>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ECE"/>
    <w:rsid w:val="000F1F75"/>
    <w:rsid w:val="000F209A"/>
    <w:rsid w:val="000F23DF"/>
    <w:rsid w:val="000F242F"/>
    <w:rsid w:val="000F26CF"/>
    <w:rsid w:val="000F2C02"/>
    <w:rsid w:val="000F2EAA"/>
    <w:rsid w:val="000F306D"/>
    <w:rsid w:val="000F30B9"/>
    <w:rsid w:val="000F30DC"/>
    <w:rsid w:val="000F31E3"/>
    <w:rsid w:val="000F31F2"/>
    <w:rsid w:val="000F332B"/>
    <w:rsid w:val="000F38D0"/>
    <w:rsid w:val="000F3C46"/>
    <w:rsid w:val="000F3E3E"/>
    <w:rsid w:val="000F3F5E"/>
    <w:rsid w:val="000F528D"/>
    <w:rsid w:val="000F53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9E1"/>
    <w:rsid w:val="00100C16"/>
    <w:rsid w:val="001010ED"/>
    <w:rsid w:val="00101141"/>
    <w:rsid w:val="00101175"/>
    <w:rsid w:val="00101332"/>
    <w:rsid w:val="001013FA"/>
    <w:rsid w:val="00101797"/>
    <w:rsid w:val="001017B3"/>
    <w:rsid w:val="001017CA"/>
    <w:rsid w:val="00101B73"/>
    <w:rsid w:val="00101EF7"/>
    <w:rsid w:val="00101F95"/>
    <w:rsid w:val="00102210"/>
    <w:rsid w:val="00102824"/>
    <w:rsid w:val="00102963"/>
    <w:rsid w:val="00102ADD"/>
    <w:rsid w:val="00102E63"/>
    <w:rsid w:val="00102E82"/>
    <w:rsid w:val="0010302D"/>
    <w:rsid w:val="001032FB"/>
    <w:rsid w:val="00103937"/>
    <w:rsid w:val="00103BA1"/>
    <w:rsid w:val="0010493D"/>
    <w:rsid w:val="00104AFE"/>
    <w:rsid w:val="00104DA0"/>
    <w:rsid w:val="00105160"/>
    <w:rsid w:val="001053C1"/>
    <w:rsid w:val="00105570"/>
    <w:rsid w:val="001056CB"/>
    <w:rsid w:val="00105812"/>
    <w:rsid w:val="001067A4"/>
    <w:rsid w:val="001069DC"/>
    <w:rsid w:val="00106BC9"/>
    <w:rsid w:val="00107304"/>
    <w:rsid w:val="0010772F"/>
    <w:rsid w:val="00107A73"/>
    <w:rsid w:val="00107AB0"/>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854"/>
    <w:rsid w:val="00114BD9"/>
    <w:rsid w:val="00114D16"/>
    <w:rsid w:val="00114F04"/>
    <w:rsid w:val="001151F9"/>
    <w:rsid w:val="001153F1"/>
    <w:rsid w:val="00115911"/>
    <w:rsid w:val="00115D96"/>
    <w:rsid w:val="00115E39"/>
    <w:rsid w:val="00115F8B"/>
    <w:rsid w:val="0011606B"/>
    <w:rsid w:val="00116120"/>
    <w:rsid w:val="00116182"/>
    <w:rsid w:val="00116482"/>
    <w:rsid w:val="001164BA"/>
    <w:rsid w:val="00116641"/>
    <w:rsid w:val="0011676A"/>
    <w:rsid w:val="001168F3"/>
    <w:rsid w:val="0011694E"/>
    <w:rsid w:val="00117023"/>
    <w:rsid w:val="001171A6"/>
    <w:rsid w:val="00117296"/>
    <w:rsid w:val="00117423"/>
    <w:rsid w:val="001174AC"/>
    <w:rsid w:val="00117508"/>
    <w:rsid w:val="0011759E"/>
    <w:rsid w:val="001178A6"/>
    <w:rsid w:val="001178E7"/>
    <w:rsid w:val="00117B2E"/>
    <w:rsid w:val="00117D2C"/>
    <w:rsid w:val="00117EFC"/>
    <w:rsid w:val="00120059"/>
    <w:rsid w:val="001204D4"/>
    <w:rsid w:val="001208CB"/>
    <w:rsid w:val="00120924"/>
    <w:rsid w:val="00120A22"/>
    <w:rsid w:val="00120A72"/>
    <w:rsid w:val="001213A5"/>
    <w:rsid w:val="0012155B"/>
    <w:rsid w:val="001216B6"/>
    <w:rsid w:val="00121B73"/>
    <w:rsid w:val="00122469"/>
    <w:rsid w:val="00122ADB"/>
    <w:rsid w:val="00122AE7"/>
    <w:rsid w:val="00122C69"/>
    <w:rsid w:val="00122FB0"/>
    <w:rsid w:val="001233A1"/>
    <w:rsid w:val="001234F0"/>
    <w:rsid w:val="001238B2"/>
    <w:rsid w:val="00123B33"/>
    <w:rsid w:val="00123DB1"/>
    <w:rsid w:val="00123E23"/>
    <w:rsid w:val="00123E88"/>
    <w:rsid w:val="00123E96"/>
    <w:rsid w:val="00124044"/>
    <w:rsid w:val="0012412F"/>
    <w:rsid w:val="00124183"/>
    <w:rsid w:val="0012418D"/>
    <w:rsid w:val="00124236"/>
    <w:rsid w:val="0012443A"/>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468"/>
    <w:rsid w:val="00126884"/>
    <w:rsid w:val="00126968"/>
    <w:rsid w:val="001269FB"/>
    <w:rsid w:val="00126A19"/>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5B86"/>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9F6"/>
    <w:rsid w:val="00137CD3"/>
    <w:rsid w:val="00137F68"/>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395"/>
    <w:rsid w:val="001504A4"/>
    <w:rsid w:val="001507B0"/>
    <w:rsid w:val="0015097A"/>
    <w:rsid w:val="00150C4F"/>
    <w:rsid w:val="00150D53"/>
    <w:rsid w:val="00151084"/>
    <w:rsid w:val="001511AD"/>
    <w:rsid w:val="0015172E"/>
    <w:rsid w:val="001518A8"/>
    <w:rsid w:val="00151BB2"/>
    <w:rsid w:val="00151DDA"/>
    <w:rsid w:val="001525E0"/>
    <w:rsid w:val="00152D0B"/>
    <w:rsid w:val="00153000"/>
    <w:rsid w:val="0015312D"/>
    <w:rsid w:val="001531A8"/>
    <w:rsid w:val="00153307"/>
    <w:rsid w:val="00153B22"/>
    <w:rsid w:val="00153F5A"/>
    <w:rsid w:val="00154061"/>
    <w:rsid w:val="001543FE"/>
    <w:rsid w:val="001546A0"/>
    <w:rsid w:val="00154789"/>
    <w:rsid w:val="00154A95"/>
    <w:rsid w:val="00154A9C"/>
    <w:rsid w:val="00154AAE"/>
    <w:rsid w:val="00154BE0"/>
    <w:rsid w:val="00154BEA"/>
    <w:rsid w:val="00154F45"/>
    <w:rsid w:val="001552FD"/>
    <w:rsid w:val="00155520"/>
    <w:rsid w:val="00155769"/>
    <w:rsid w:val="00155789"/>
    <w:rsid w:val="00155844"/>
    <w:rsid w:val="00155B12"/>
    <w:rsid w:val="00155C50"/>
    <w:rsid w:val="00155CD9"/>
    <w:rsid w:val="001564C6"/>
    <w:rsid w:val="00156CCB"/>
    <w:rsid w:val="00156ED9"/>
    <w:rsid w:val="00156EF4"/>
    <w:rsid w:val="00157517"/>
    <w:rsid w:val="00157807"/>
    <w:rsid w:val="00157A72"/>
    <w:rsid w:val="00157BD9"/>
    <w:rsid w:val="00157E43"/>
    <w:rsid w:val="00157FB3"/>
    <w:rsid w:val="001605F0"/>
    <w:rsid w:val="00160962"/>
    <w:rsid w:val="00160A7B"/>
    <w:rsid w:val="00160B6D"/>
    <w:rsid w:val="00160C58"/>
    <w:rsid w:val="00160C79"/>
    <w:rsid w:val="00160ED3"/>
    <w:rsid w:val="00160EE7"/>
    <w:rsid w:val="00160F78"/>
    <w:rsid w:val="00161189"/>
    <w:rsid w:val="00161922"/>
    <w:rsid w:val="00161B14"/>
    <w:rsid w:val="00161D09"/>
    <w:rsid w:val="00161DC1"/>
    <w:rsid w:val="00161E41"/>
    <w:rsid w:val="0016225B"/>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E74"/>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287"/>
    <w:rsid w:val="0017729B"/>
    <w:rsid w:val="00177528"/>
    <w:rsid w:val="00177579"/>
    <w:rsid w:val="0017762C"/>
    <w:rsid w:val="00177AB4"/>
    <w:rsid w:val="00177AFC"/>
    <w:rsid w:val="00177CD9"/>
    <w:rsid w:val="00180599"/>
    <w:rsid w:val="00180604"/>
    <w:rsid w:val="00180CB0"/>
    <w:rsid w:val="00181499"/>
    <w:rsid w:val="00181F36"/>
    <w:rsid w:val="00181F37"/>
    <w:rsid w:val="00182479"/>
    <w:rsid w:val="001825AA"/>
    <w:rsid w:val="001829FA"/>
    <w:rsid w:val="00183249"/>
    <w:rsid w:val="00183510"/>
    <w:rsid w:val="0018370D"/>
    <w:rsid w:val="00183831"/>
    <w:rsid w:val="001839FC"/>
    <w:rsid w:val="00183B48"/>
    <w:rsid w:val="00183C8D"/>
    <w:rsid w:val="00184249"/>
    <w:rsid w:val="00184F3E"/>
    <w:rsid w:val="001850DA"/>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EC7"/>
    <w:rsid w:val="00187F78"/>
    <w:rsid w:val="0019031A"/>
    <w:rsid w:val="001906CB"/>
    <w:rsid w:val="001907C4"/>
    <w:rsid w:val="00190A46"/>
    <w:rsid w:val="00190BD4"/>
    <w:rsid w:val="00190C4A"/>
    <w:rsid w:val="00190DB0"/>
    <w:rsid w:val="001912E3"/>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23B"/>
    <w:rsid w:val="00194515"/>
    <w:rsid w:val="00194833"/>
    <w:rsid w:val="00194BDC"/>
    <w:rsid w:val="00194C1C"/>
    <w:rsid w:val="00194F1B"/>
    <w:rsid w:val="0019519D"/>
    <w:rsid w:val="00195427"/>
    <w:rsid w:val="0019543A"/>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2FC4"/>
    <w:rsid w:val="001A3353"/>
    <w:rsid w:val="001A362D"/>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DE0"/>
    <w:rsid w:val="001B1F83"/>
    <w:rsid w:val="001B2958"/>
    <w:rsid w:val="001B2BAB"/>
    <w:rsid w:val="001B2CEC"/>
    <w:rsid w:val="001B3934"/>
    <w:rsid w:val="001B393D"/>
    <w:rsid w:val="001B3B5D"/>
    <w:rsid w:val="001B3C54"/>
    <w:rsid w:val="001B40B1"/>
    <w:rsid w:val="001B46A8"/>
    <w:rsid w:val="001B4720"/>
    <w:rsid w:val="001B4BD5"/>
    <w:rsid w:val="001B4DE9"/>
    <w:rsid w:val="001B5399"/>
    <w:rsid w:val="001B55C5"/>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54B"/>
    <w:rsid w:val="001B772F"/>
    <w:rsid w:val="001B776C"/>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827"/>
    <w:rsid w:val="001C5AE9"/>
    <w:rsid w:val="001C5D2D"/>
    <w:rsid w:val="001C5DFA"/>
    <w:rsid w:val="001C626F"/>
    <w:rsid w:val="001C62E7"/>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3F8"/>
    <w:rsid w:val="001D54E7"/>
    <w:rsid w:val="001D5B02"/>
    <w:rsid w:val="001D5C94"/>
    <w:rsid w:val="001D62E3"/>
    <w:rsid w:val="001D6391"/>
    <w:rsid w:val="001D63BF"/>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A0"/>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D60"/>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CAA"/>
    <w:rsid w:val="001F6130"/>
    <w:rsid w:val="001F6147"/>
    <w:rsid w:val="001F62DA"/>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5F46"/>
    <w:rsid w:val="002061D4"/>
    <w:rsid w:val="0020655B"/>
    <w:rsid w:val="0020677C"/>
    <w:rsid w:val="002068C9"/>
    <w:rsid w:val="00206A51"/>
    <w:rsid w:val="00206CB7"/>
    <w:rsid w:val="00207136"/>
    <w:rsid w:val="0020769D"/>
    <w:rsid w:val="00207701"/>
    <w:rsid w:val="002077D6"/>
    <w:rsid w:val="0020785C"/>
    <w:rsid w:val="00207C49"/>
    <w:rsid w:val="00210313"/>
    <w:rsid w:val="00210CD7"/>
    <w:rsid w:val="00210D10"/>
    <w:rsid w:val="00210DC8"/>
    <w:rsid w:val="0021103D"/>
    <w:rsid w:val="002112DA"/>
    <w:rsid w:val="00211417"/>
    <w:rsid w:val="002117C7"/>
    <w:rsid w:val="002118DA"/>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5E1"/>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E5F"/>
    <w:rsid w:val="00222F65"/>
    <w:rsid w:val="002230CF"/>
    <w:rsid w:val="002233C7"/>
    <w:rsid w:val="002238CC"/>
    <w:rsid w:val="00224837"/>
    <w:rsid w:val="00224EAD"/>
    <w:rsid w:val="00225551"/>
    <w:rsid w:val="00226317"/>
    <w:rsid w:val="00226526"/>
    <w:rsid w:val="002265ED"/>
    <w:rsid w:val="00226750"/>
    <w:rsid w:val="0022680E"/>
    <w:rsid w:val="00226856"/>
    <w:rsid w:val="00226865"/>
    <w:rsid w:val="0022699D"/>
    <w:rsid w:val="00226BB0"/>
    <w:rsid w:val="002271D5"/>
    <w:rsid w:val="002274E0"/>
    <w:rsid w:val="002279FD"/>
    <w:rsid w:val="00227E5D"/>
    <w:rsid w:val="00227FAC"/>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4B8"/>
    <w:rsid w:val="0023362D"/>
    <w:rsid w:val="00233662"/>
    <w:rsid w:val="0023394C"/>
    <w:rsid w:val="00233984"/>
    <w:rsid w:val="00233A37"/>
    <w:rsid w:val="00233A96"/>
    <w:rsid w:val="002341FB"/>
    <w:rsid w:val="002342DD"/>
    <w:rsid w:val="00234341"/>
    <w:rsid w:val="00234347"/>
    <w:rsid w:val="002344A0"/>
    <w:rsid w:val="00234B22"/>
    <w:rsid w:val="002352F4"/>
    <w:rsid w:val="002353F9"/>
    <w:rsid w:val="00235544"/>
    <w:rsid w:val="00235763"/>
    <w:rsid w:val="002357D8"/>
    <w:rsid w:val="00235964"/>
    <w:rsid w:val="00235D9E"/>
    <w:rsid w:val="002361CA"/>
    <w:rsid w:val="00236580"/>
    <w:rsid w:val="00236752"/>
    <w:rsid w:val="00236818"/>
    <w:rsid w:val="00236A98"/>
    <w:rsid w:val="00236AA7"/>
    <w:rsid w:val="00236B0C"/>
    <w:rsid w:val="00236B8F"/>
    <w:rsid w:val="00236CC9"/>
    <w:rsid w:val="002374CB"/>
    <w:rsid w:val="00237C12"/>
    <w:rsid w:val="00240150"/>
    <w:rsid w:val="0024033C"/>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2E23"/>
    <w:rsid w:val="0024319C"/>
    <w:rsid w:val="002435A0"/>
    <w:rsid w:val="002437BA"/>
    <w:rsid w:val="00243998"/>
    <w:rsid w:val="002439C5"/>
    <w:rsid w:val="00243F28"/>
    <w:rsid w:val="0024411D"/>
    <w:rsid w:val="002442CD"/>
    <w:rsid w:val="002446D9"/>
    <w:rsid w:val="00244A81"/>
    <w:rsid w:val="00244BC2"/>
    <w:rsid w:val="00244DD6"/>
    <w:rsid w:val="002454A0"/>
    <w:rsid w:val="002454BA"/>
    <w:rsid w:val="002457C9"/>
    <w:rsid w:val="00245D4D"/>
    <w:rsid w:val="00245F1A"/>
    <w:rsid w:val="00246457"/>
    <w:rsid w:val="00246721"/>
    <w:rsid w:val="00246899"/>
    <w:rsid w:val="00246A67"/>
    <w:rsid w:val="00246DE7"/>
    <w:rsid w:val="002472B1"/>
    <w:rsid w:val="00247A4D"/>
    <w:rsid w:val="002503F2"/>
    <w:rsid w:val="002506CB"/>
    <w:rsid w:val="00250A1E"/>
    <w:rsid w:val="00250B36"/>
    <w:rsid w:val="00250D3C"/>
    <w:rsid w:val="00250FAD"/>
    <w:rsid w:val="0025126E"/>
    <w:rsid w:val="00251277"/>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625"/>
    <w:rsid w:val="00255899"/>
    <w:rsid w:val="00255A7F"/>
    <w:rsid w:val="00255EEF"/>
    <w:rsid w:val="002560C0"/>
    <w:rsid w:val="002561FD"/>
    <w:rsid w:val="00256220"/>
    <w:rsid w:val="002562BB"/>
    <w:rsid w:val="00256A0C"/>
    <w:rsid w:val="00256B58"/>
    <w:rsid w:val="00257105"/>
    <w:rsid w:val="002572EA"/>
    <w:rsid w:val="002573BB"/>
    <w:rsid w:val="002577D8"/>
    <w:rsid w:val="0025794B"/>
    <w:rsid w:val="00257C26"/>
    <w:rsid w:val="002602C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60B0"/>
    <w:rsid w:val="0026661C"/>
    <w:rsid w:val="00266675"/>
    <w:rsid w:val="002667B2"/>
    <w:rsid w:val="00266A08"/>
    <w:rsid w:val="00266E6B"/>
    <w:rsid w:val="00267191"/>
    <w:rsid w:val="002674D0"/>
    <w:rsid w:val="00267592"/>
    <w:rsid w:val="00267730"/>
    <w:rsid w:val="00267A2C"/>
    <w:rsid w:val="00267C77"/>
    <w:rsid w:val="00267DBA"/>
    <w:rsid w:val="002701A0"/>
    <w:rsid w:val="002707B6"/>
    <w:rsid w:val="0027082B"/>
    <w:rsid w:val="00270A0C"/>
    <w:rsid w:val="00270ABE"/>
    <w:rsid w:val="00270DD5"/>
    <w:rsid w:val="00270EF3"/>
    <w:rsid w:val="00270F31"/>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7B7"/>
    <w:rsid w:val="0027495B"/>
    <w:rsid w:val="00274DD2"/>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1228"/>
    <w:rsid w:val="002815CD"/>
    <w:rsid w:val="00281D3B"/>
    <w:rsid w:val="00281E73"/>
    <w:rsid w:val="00281F30"/>
    <w:rsid w:val="00281FAD"/>
    <w:rsid w:val="00282049"/>
    <w:rsid w:val="002821C4"/>
    <w:rsid w:val="002823BE"/>
    <w:rsid w:val="00282534"/>
    <w:rsid w:val="00282907"/>
    <w:rsid w:val="00282A03"/>
    <w:rsid w:val="00282B13"/>
    <w:rsid w:val="00282D1C"/>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AB"/>
    <w:rsid w:val="00285FCF"/>
    <w:rsid w:val="00286440"/>
    <w:rsid w:val="00286779"/>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C6F"/>
    <w:rsid w:val="00291DE5"/>
    <w:rsid w:val="0029239F"/>
    <w:rsid w:val="00292664"/>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8CC"/>
    <w:rsid w:val="00296B69"/>
    <w:rsid w:val="00296E55"/>
    <w:rsid w:val="00296F6A"/>
    <w:rsid w:val="00296FDB"/>
    <w:rsid w:val="00297314"/>
    <w:rsid w:val="00297384"/>
    <w:rsid w:val="002974BF"/>
    <w:rsid w:val="00297949"/>
    <w:rsid w:val="00297C2C"/>
    <w:rsid w:val="00297CB7"/>
    <w:rsid w:val="00297D26"/>
    <w:rsid w:val="002A01C2"/>
    <w:rsid w:val="002A04D2"/>
    <w:rsid w:val="002A0557"/>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23"/>
    <w:rsid w:val="002A2F70"/>
    <w:rsid w:val="002A3089"/>
    <w:rsid w:val="002A34E0"/>
    <w:rsid w:val="002A3533"/>
    <w:rsid w:val="002A3A92"/>
    <w:rsid w:val="002A3ABA"/>
    <w:rsid w:val="002A43CF"/>
    <w:rsid w:val="002A445A"/>
    <w:rsid w:val="002A446F"/>
    <w:rsid w:val="002A44E2"/>
    <w:rsid w:val="002A45D8"/>
    <w:rsid w:val="002A4653"/>
    <w:rsid w:val="002A4B57"/>
    <w:rsid w:val="002A4C39"/>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3CB"/>
    <w:rsid w:val="002B0514"/>
    <w:rsid w:val="002B07FC"/>
    <w:rsid w:val="002B0A05"/>
    <w:rsid w:val="002B0D02"/>
    <w:rsid w:val="002B10F5"/>
    <w:rsid w:val="002B1400"/>
    <w:rsid w:val="002B18D9"/>
    <w:rsid w:val="002B1932"/>
    <w:rsid w:val="002B1B76"/>
    <w:rsid w:val="002B21EF"/>
    <w:rsid w:val="002B227D"/>
    <w:rsid w:val="002B22CB"/>
    <w:rsid w:val="002B22D7"/>
    <w:rsid w:val="002B2758"/>
    <w:rsid w:val="002B276B"/>
    <w:rsid w:val="002B2BAC"/>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B19"/>
    <w:rsid w:val="002B6EBC"/>
    <w:rsid w:val="002B7006"/>
    <w:rsid w:val="002B7263"/>
    <w:rsid w:val="002B72A6"/>
    <w:rsid w:val="002B72C2"/>
    <w:rsid w:val="002B766E"/>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645"/>
    <w:rsid w:val="002C26BB"/>
    <w:rsid w:val="002C29C5"/>
    <w:rsid w:val="002C2A7A"/>
    <w:rsid w:val="002C2D40"/>
    <w:rsid w:val="002C2DD2"/>
    <w:rsid w:val="002C2DE0"/>
    <w:rsid w:val="002C2FCC"/>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34B"/>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A0"/>
    <w:rsid w:val="002D16FF"/>
    <w:rsid w:val="002D17AB"/>
    <w:rsid w:val="002D1B8E"/>
    <w:rsid w:val="002D1E8B"/>
    <w:rsid w:val="002D2279"/>
    <w:rsid w:val="002D24A8"/>
    <w:rsid w:val="002D24FC"/>
    <w:rsid w:val="002D2519"/>
    <w:rsid w:val="002D2B7E"/>
    <w:rsid w:val="002D2D27"/>
    <w:rsid w:val="002D2F94"/>
    <w:rsid w:val="002D32E6"/>
    <w:rsid w:val="002D33AC"/>
    <w:rsid w:val="002D3962"/>
    <w:rsid w:val="002D3E2E"/>
    <w:rsid w:val="002D40C3"/>
    <w:rsid w:val="002D40FF"/>
    <w:rsid w:val="002D4144"/>
    <w:rsid w:val="002D435D"/>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65C7"/>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CB2"/>
    <w:rsid w:val="002E7E7E"/>
    <w:rsid w:val="002F0167"/>
    <w:rsid w:val="002F017B"/>
    <w:rsid w:val="002F01ED"/>
    <w:rsid w:val="002F04AF"/>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5084"/>
    <w:rsid w:val="002F527F"/>
    <w:rsid w:val="002F5393"/>
    <w:rsid w:val="002F545A"/>
    <w:rsid w:val="002F5CBB"/>
    <w:rsid w:val="002F5D28"/>
    <w:rsid w:val="002F5E47"/>
    <w:rsid w:val="002F5FED"/>
    <w:rsid w:val="002F6278"/>
    <w:rsid w:val="002F63FD"/>
    <w:rsid w:val="002F65BB"/>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6E"/>
    <w:rsid w:val="00302771"/>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09A"/>
    <w:rsid w:val="00305181"/>
    <w:rsid w:val="0030535D"/>
    <w:rsid w:val="0030542F"/>
    <w:rsid w:val="00305696"/>
    <w:rsid w:val="00305856"/>
    <w:rsid w:val="00305899"/>
    <w:rsid w:val="003062B1"/>
    <w:rsid w:val="00306347"/>
    <w:rsid w:val="00306521"/>
    <w:rsid w:val="00306534"/>
    <w:rsid w:val="0030680B"/>
    <w:rsid w:val="00306A87"/>
    <w:rsid w:val="00306BAC"/>
    <w:rsid w:val="00306C60"/>
    <w:rsid w:val="00306D0E"/>
    <w:rsid w:val="00307478"/>
    <w:rsid w:val="00307518"/>
    <w:rsid w:val="003076DA"/>
    <w:rsid w:val="00307915"/>
    <w:rsid w:val="00307B21"/>
    <w:rsid w:val="00307C54"/>
    <w:rsid w:val="00307C82"/>
    <w:rsid w:val="00307EB0"/>
    <w:rsid w:val="00307F6B"/>
    <w:rsid w:val="00310350"/>
    <w:rsid w:val="0031039C"/>
    <w:rsid w:val="00310479"/>
    <w:rsid w:val="003104CA"/>
    <w:rsid w:val="00310899"/>
    <w:rsid w:val="00310B45"/>
    <w:rsid w:val="00310DCE"/>
    <w:rsid w:val="003113D3"/>
    <w:rsid w:val="0031142E"/>
    <w:rsid w:val="0031147F"/>
    <w:rsid w:val="00311A04"/>
    <w:rsid w:val="00311BC0"/>
    <w:rsid w:val="0031203F"/>
    <w:rsid w:val="00312BF2"/>
    <w:rsid w:val="00312CC5"/>
    <w:rsid w:val="00312F87"/>
    <w:rsid w:val="003132C2"/>
    <w:rsid w:val="00313711"/>
    <w:rsid w:val="00313851"/>
    <w:rsid w:val="00313D38"/>
    <w:rsid w:val="00313F9D"/>
    <w:rsid w:val="00314056"/>
    <w:rsid w:val="0031456F"/>
    <w:rsid w:val="0031465E"/>
    <w:rsid w:val="003148E2"/>
    <w:rsid w:val="003148E8"/>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77D"/>
    <w:rsid w:val="003307FA"/>
    <w:rsid w:val="00330919"/>
    <w:rsid w:val="0033092B"/>
    <w:rsid w:val="00330D10"/>
    <w:rsid w:val="00330F36"/>
    <w:rsid w:val="00331107"/>
    <w:rsid w:val="003312CE"/>
    <w:rsid w:val="003316B7"/>
    <w:rsid w:val="003316FC"/>
    <w:rsid w:val="00331715"/>
    <w:rsid w:val="00331967"/>
    <w:rsid w:val="00331A2E"/>
    <w:rsid w:val="00331A80"/>
    <w:rsid w:val="00331CB1"/>
    <w:rsid w:val="00331D2A"/>
    <w:rsid w:val="00331E64"/>
    <w:rsid w:val="003324D7"/>
    <w:rsid w:val="00332998"/>
    <w:rsid w:val="00332DB3"/>
    <w:rsid w:val="0033314B"/>
    <w:rsid w:val="00333426"/>
    <w:rsid w:val="00333461"/>
    <w:rsid w:val="00333560"/>
    <w:rsid w:val="0033380F"/>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07A"/>
    <w:rsid w:val="00337192"/>
    <w:rsid w:val="0033748B"/>
    <w:rsid w:val="003374CB"/>
    <w:rsid w:val="0033752C"/>
    <w:rsid w:val="00337535"/>
    <w:rsid w:val="0033790D"/>
    <w:rsid w:val="00337BB5"/>
    <w:rsid w:val="0034028C"/>
    <w:rsid w:val="00340A9E"/>
    <w:rsid w:val="00340FAA"/>
    <w:rsid w:val="003417BB"/>
    <w:rsid w:val="00341A68"/>
    <w:rsid w:val="00341F66"/>
    <w:rsid w:val="00342285"/>
    <w:rsid w:val="0034291E"/>
    <w:rsid w:val="00342A80"/>
    <w:rsid w:val="00342C19"/>
    <w:rsid w:val="00342CC5"/>
    <w:rsid w:val="00342E60"/>
    <w:rsid w:val="00342EF3"/>
    <w:rsid w:val="00343224"/>
    <w:rsid w:val="0034348B"/>
    <w:rsid w:val="003438F2"/>
    <w:rsid w:val="003439ED"/>
    <w:rsid w:val="00343E2F"/>
    <w:rsid w:val="00343F46"/>
    <w:rsid w:val="003440BA"/>
    <w:rsid w:val="003443B7"/>
    <w:rsid w:val="003444F9"/>
    <w:rsid w:val="00344A48"/>
    <w:rsid w:val="00344BF6"/>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31"/>
    <w:rsid w:val="003543CC"/>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7EE"/>
    <w:rsid w:val="003568D5"/>
    <w:rsid w:val="003568D8"/>
    <w:rsid w:val="00356ACB"/>
    <w:rsid w:val="00356B83"/>
    <w:rsid w:val="00356CE6"/>
    <w:rsid w:val="00357131"/>
    <w:rsid w:val="003578A4"/>
    <w:rsid w:val="00357DCC"/>
    <w:rsid w:val="003600E6"/>
    <w:rsid w:val="003604CA"/>
    <w:rsid w:val="00360649"/>
    <w:rsid w:val="003606BE"/>
    <w:rsid w:val="00360A27"/>
    <w:rsid w:val="00360E25"/>
    <w:rsid w:val="00360F55"/>
    <w:rsid w:val="00360F95"/>
    <w:rsid w:val="003611D5"/>
    <w:rsid w:val="00361594"/>
    <w:rsid w:val="00361AFA"/>
    <w:rsid w:val="00361C59"/>
    <w:rsid w:val="00361E49"/>
    <w:rsid w:val="00361F7A"/>
    <w:rsid w:val="00361F92"/>
    <w:rsid w:val="003622C2"/>
    <w:rsid w:val="003624B1"/>
    <w:rsid w:val="003624C2"/>
    <w:rsid w:val="0036283C"/>
    <w:rsid w:val="00362977"/>
    <w:rsid w:val="00362C44"/>
    <w:rsid w:val="003632FE"/>
    <w:rsid w:val="00363552"/>
    <w:rsid w:val="0036358E"/>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69E"/>
    <w:rsid w:val="0036592B"/>
    <w:rsid w:val="00365A5D"/>
    <w:rsid w:val="00365DBE"/>
    <w:rsid w:val="003669CC"/>
    <w:rsid w:val="00367304"/>
    <w:rsid w:val="003675B8"/>
    <w:rsid w:val="0036772A"/>
    <w:rsid w:val="003677D6"/>
    <w:rsid w:val="00367BA7"/>
    <w:rsid w:val="00367E11"/>
    <w:rsid w:val="00367F93"/>
    <w:rsid w:val="00370009"/>
    <w:rsid w:val="0037005A"/>
    <w:rsid w:val="00370292"/>
    <w:rsid w:val="003703BC"/>
    <w:rsid w:val="00370508"/>
    <w:rsid w:val="00370A62"/>
    <w:rsid w:val="00370AB5"/>
    <w:rsid w:val="00370D82"/>
    <w:rsid w:val="00370FDD"/>
    <w:rsid w:val="00371832"/>
    <w:rsid w:val="00371A2A"/>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7BF"/>
    <w:rsid w:val="00374A2D"/>
    <w:rsid w:val="00375006"/>
    <w:rsid w:val="00375010"/>
    <w:rsid w:val="00375032"/>
    <w:rsid w:val="00375236"/>
    <w:rsid w:val="0037540A"/>
    <w:rsid w:val="00375B57"/>
    <w:rsid w:val="00375DC7"/>
    <w:rsid w:val="00376B9A"/>
    <w:rsid w:val="0037711F"/>
    <w:rsid w:val="003771A5"/>
    <w:rsid w:val="00377CDF"/>
    <w:rsid w:val="00377E3E"/>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8EE"/>
    <w:rsid w:val="00382AB1"/>
    <w:rsid w:val="00382AB4"/>
    <w:rsid w:val="00382BF7"/>
    <w:rsid w:val="00382C8A"/>
    <w:rsid w:val="00382D7D"/>
    <w:rsid w:val="0038342A"/>
    <w:rsid w:val="003835FA"/>
    <w:rsid w:val="00383A0F"/>
    <w:rsid w:val="00383EEA"/>
    <w:rsid w:val="00384226"/>
    <w:rsid w:val="00384622"/>
    <w:rsid w:val="00384688"/>
    <w:rsid w:val="003846F3"/>
    <w:rsid w:val="00384847"/>
    <w:rsid w:val="00384A63"/>
    <w:rsid w:val="00384CFE"/>
    <w:rsid w:val="00385170"/>
    <w:rsid w:val="003859BE"/>
    <w:rsid w:val="00385C97"/>
    <w:rsid w:val="00385D80"/>
    <w:rsid w:val="0038619E"/>
    <w:rsid w:val="0038630C"/>
    <w:rsid w:val="003864CE"/>
    <w:rsid w:val="0038678E"/>
    <w:rsid w:val="00386944"/>
    <w:rsid w:val="00386C50"/>
    <w:rsid w:val="00386D1C"/>
    <w:rsid w:val="003870EF"/>
    <w:rsid w:val="003876BF"/>
    <w:rsid w:val="0038772F"/>
    <w:rsid w:val="003877CD"/>
    <w:rsid w:val="00387A29"/>
    <w:rsid w:val="00387B04"/>
    <w:rsid w:val="00387B46"/>
    <w:rsid w:val="00387C9D"/>
    <w:rsid w:val="00387E23"/>
    <w:rsid w:val="003903C6"/>
    <w:rsid w:val="00390486"/>
    <w:rsid w:val="00390B21"/>
    <w:rsid w:val="00390C9F"/>
    <w:rsid w:val="0039113C"/>
    <w:rsid w:val="00391408"/>
    <w:rsid w:val="003919B8"/>
    <w:rsid w:val="00391CA9"/>
    <w:rsid w:val="00391D58"/>
    <w:rsid w:val="00391DC8"/>
    <w:rsid w:val="003922A8"/>
    <w:rsid w:val="00392313"/>
    <w:rsid w:val="0039247C"/>
    <w:rsid w:val="0039333B"/>
    <w:rsid w:val="00393348"/>
    <w:rsid w:val="00393815"/>
    <w:rsid w:val="0039382E"/>
    <w:rsid w:val="00393BC0"/>
    <w:rsid w:val="00393DED"/>
    <w:rsid w:val="00393E53"/>
    <w:rsid w:val="003940C5"/>
    <w:rsid w:val="003942A7"/>
    <w:rsid w:val="003943FE"/>
    <w:rsid w:val="0039469D"/>
    <w:rsid w:val="0039482B"/>
    <w:rsid w:val="00394BEC"/>
    <w:rsid w:val="00394CF3"/>
    <w:rsid w:val="00394DB9"/>
    <w:rsid w:val="00394EA8"/>
    <w:rsid w:val="00394F36"/>
    <w:rsid w:val="0039511F"/>
    <w:rsid w:val="0039529D"/>
    <w:rsid w:val="00395304"/>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3B9"/>
    <w:rsid w:val="003B04F1"/>
    <w:rsid w:val="003B0679"/>
    <w:rsid w:val="003B0B6A"/>
    <w:rsid w:val="003B0C75"/>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7BA"/>
    <w:rsid w:val="003C39CD"/>
    <w:rsid w:val="003C3D71"/>
    <w:rsid w:val="003C3F11"/>
    <w:rsid w:val="003C4904"/>
    <w:rsid w:val="003C494A"/>
    <w:rsid w:val="003C4AF7"/>
    <w:rsid w:val="003C5004"/>
    <w:rsid w:val="003C5159"/>
    <w:rsid w:val="003C5336"/>
    <w:rsid w:val="003C570C"/>
    <w:rsid w:val="003C5AA0"/>
    <w:rsid w:val="003C5B51"/>
    <w:rsid w:val="003C6137"/>
    <w:rsid w:val="003C69E7"/>
    <w:rsid w:val="003C6AE5"/>
    <w:rsid w:val="003C6B1B"/>
    <w:rsid w:val="003C75F6"/>
    <w:rsid w:val="003C7A65"/>
    <w:rsid w:val="003C7ED7"/>
    <w:rsid w:val="003D043B"/>
    <w:rsid w:val="003D058B"/>
    <w:rsid w:val="003D0A0C"/>
    <w:rsid w:val="003D0B4B"/>
    <w:rsid w:val="003D0CB6"/>
    <w:rsid w:val="003D0DAF"/>
    <w:rsid w:val="003D1089"/>
    <w:rsid w:val="003D1174"/>
    <w:rsid w:val="003D117B"/>
    <w:rsid w:val="003D1489"/>
    <w:rsid w:val="003D19EF"/>
    <w:rsid w:val="003D1AD9"/>
    <w:rsid w:val="003D2194"/>
    <w:rsid w:val="003D221E"/>
    <w:rsid w:val="003D22A8"/>
    <w:rsid w:val="003D2438"/>
    <w:rsid w:val="003D25E7"/>
    <w:rsid w:val="003D2872"/>
    <w:rsid w:val="003D28DB"/>
    <w:rsid w:val="003D2926"/>
    <w:rsid w:val="003D29EE"/>
    <w:rsid w:val="003D2DDD"/>
    <w:rsid w:val="003D2EAE"/>
    <w:rsid w:val="003D354D"/>
    <w:rsid w:val="003D3672"/>
    <w:rsid w:val="003D3B21"/>
    <w:rsid w:val="003D3B4F"/>
    <w:rsid w:val="003D45F8"/>
    <w:rsid w:val="003D485D"/>
    <w:rsid w:val="003D49F0"/>
    <w:rsid w:val="003D4B6D"/>
    <w:rsid w:val="003D4C54"/>
    <w:rsid w:val="003D4C90"/>
    <w:rsid w:val="003D5928"/>
    <w:rsid w:val="003D5B2D"/>
    <w:rsid w:val="003D5D71"/>
    <w:rsid w:val="003D5DBE"/>
    <w:rsid w:val="003D5F91"/>
    <w:rsid w:val="003D6132"/>
    <w:rsid w:val="003D639F"/>
    <w:rsid w:val="003D6E9F"/>
    <w:rsid w:val="003D702B"/>
    <w:rsid w:val="003D7197"/>
    <w:rsid w:val="003D7850"/>
    <w:rsid w:val="003D79FE"/>
    <w:rsid w:val="003D7B32"/>
    <w:rsid w:val="003E050F"/>
    <w:rsid w:val="003E05A1"/>
    <w:rsid w:val="003E0937"/>
    <w:rsid w:val="003E0A5E"/>
    <w:rsid w:val="003E0B5B"/>
    <w:rsid w:val="003E11DF"/>
    <w:rsid w:val="003E138E"/>
    <w:rsid w:val="003E1398"/>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28"/>
    <w:rsid w:val="003F158D"/>
    <w:rsid w:val="003F1B04"/>
    <w:rsid w:val="003F1DB6"/>
    <w:rsid w:val="003F1F02"/>
    <w:rsid w:val="003F2268"/>
    <w:rsid w:val="003F2760"/>
    <w:rsid w:val="003F29DC"/>
    <w:rsid w:val="003F29E3"/>
    <w:rsid w:val="003F2AA5"/>
    <w:rsid w:val="003F2BAF"/>
    <w:rsid w:val="003F2C0D"/>
    <w:rsid w:val="003F2EF0"/>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B55"/>
    <w:rsid w:val="003F5E15"/>
    <w:rsid w:val="003F5E2D"/>
    <w:rsid w:val="003F5EFE"/>
    <w:rsid w:val="003F63C5"/>
    <w:rsid w:val="003F6683"/>
    <w:rsid w:val="003F69DB"/>
    <w:rsid w:val="003F6C92"/>
    <w:rsid w:val="003F6ED2"/>
    <w:rsid w:val="003F6FC0"/>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58C"/>
    <w:rsid w:val="00404623"/>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6CF"/>
    <w:rsid w:val="0040785D"/>
    <w:rsid w:val="00407B38"/>
    <w:rsid w:val="00407D1F"/>
    <w:rsid w:val="00410159"/>
    <w:rsid w:val="0041036E"/>
    <w:rsid w:val="0041041B"/>
    <w:rsid w:val="004107FC"/>
    <w:rsid w:val="00410944"/>
    <w:rsid w:val="00410ABA"/>
    <w:rsid w:val="00410F0A"/>
    <w:rsid w:val="00410F50"/>
    <w:rsid w:val="00411062"/>
    <w:rsid w:val="004110FF"/>
    <w:rsid w:val="0041126A"/>
    <w:rsid w:val="0041133F"/>
    <w:rsid w:val="0041134D"/>
    <w:rsid w:val="0041186E"/>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55A"/>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684"/>
    <w:rsid w:val="00420831"/>
    <w:rsid w:val="0042099B"/>
    <w:rsid w:val="004209B9"/>
    <w:rsid w:val="004209DB"/>
    <w:rsid w:val="00420F20"/>
    <w:rsid w:val="00421071"/>
    <w:rsid w:val="0042115A"/>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26"/>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713"/>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0A"/>
    <w:rsid w:val="004376F5"/>
    <w:rsid w:val="00437844"/>
    <w:rsid w:val="00437BDF"/>
    <w:rsid w:val="00437CE5"/>
    <w:rsid w:val="00437F16"/>
    <w:rsid w:val="00437F7F"/>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8A3"/>
    <w:rsid w:val="00445C1E"/>
    <w:rsid w:val="00445EAE"/>
    <w:rsid w:val="00446016"/>
    <w:rsid w:val="004460F2"/>
    <w:rsid w:val="004463B0"/>
    <w:rsid w:val="00446870"/>
    <w:rsid w:val="00446900"/>
    <w:rsid w:val="00446BB9"/>
    <w:rsid w:val="00446DD7"/>
    <w:rsid w:val="00446E4C"/>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C2F"/>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1E70"/>
    <w:rsid w:val="00462013"/>
    <w:rsid w:val="0046218F"/>
    <w:rsid w:val="00462266"/>
    <w:rsid w:val="00462310"/>
    <w:rsid w:val="00462570"/>
    <w:rsid w:val="00462632"/>
    <w:rsid w:val="00462647"/>
    <w:rsid w:val="00462778"/>
    <w:rsid w:val="00462912"/>
    <w:rsid w:val="0046299B"/>
    <w:rsid w:val="004629B4"/>
    <w:rsid w:val="00462BAA"/>
    <w:rsid w:val="00462D60"/>
    <w:rsid w:val="004630AB"/>
    <w:rsid w:val="00463164"/>
    <w:rsid w:val="004633AA"/>
    <w:rsid w:val="004637C7"/>
    <w:rsid w:val="004639EC"/>
    <w:rsid w:val="00463A16"/>
    <w:rsid w:val="00463AF1"/>
    <w:rsid w:val="00464607"/>
    <w:rsid w:val="004646C3"/>
    <w:rsid w:val="00464749"/>
    <w:rsid w:val="00464ACE"/>
    <w:rsid w:val="00464C7A"/>
    <w:rsid w:val="00464D9C"/>
    <w:rsid w:val="00465AAD"/>
    <w:rsid w:val="00465E8A"/>
    <w:rsid w:val="00466531"/>
    <w:rsid w:val="00466693"/>
    <w:rsid w:val="00466992"/>
    <w:rsid w:val="00466C97"/>
    <w:rsid w:val="00466D2A"/>
    <w:rsid w:val="00466ED0"/>
    <w:rsid w:val="00466F06"/>
    <w:rsid w:val="00466F46"/>
    <w:rsid w:val="0046728B"/>
    <w:rsid w:val="0046736F"/>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4E0"/>
    <w:rsid w:val="00473AE0"/>
    <w:rsid w:val="00473AFD"/>
    <w:rsid w:val="00473B1A"/>
    <w:rsid w:val="00473BC9"/>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D9"/>
    <w:rsid w:val="0047751B"/>
    <w:rsid w:val="004776D9"/>
    <w:rsid w:val="004779C7"/>
    <w:rsid w:val="004779CD"/>
    <w:rsid w:val="00477A36"/>
    <w:rsid w:val="00477CC6"/>
    <w:rsid w:val="00477F69"/>
    <w:rsid w:val="00477FE2"/>
    <w:rsid w:val="004806F5"/>
    <w:rsid w:val="00480BFA"/>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15"/>
    <w:rsid w:val="0048497D"/>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22F"/>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4D"/>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2C5"/>
    <w:rsid w:val="004A5363"/>
    <w:rsid w:val="004A5708"/>
    <w:rsid w:val="004A5744"/>
    <w:rsid w:val="004A59AA"/>
    <w:rsid w:val="004A5B30"/>
    <w:rsid w:val="004A6009"/>
    <w:rsid w:val="004A69DA"/>
    <w:rsid w:val="004A6CF4"/>
    <w:rsid w:val="004A7278"/>
    <w:rsid w:val="004A736A"/>
    <w:rsid w:val="004A746A"/>
    <w:rsid w:val="004A7671"/>
    <w:rsid w:val="004A7E8B"/>
    <w:rsid w:val="004B008A"/>
    <w:rsid w:val="004B021D"/>
    <w:rsid w:val="004B0E59"/>
    <w:rsid w:val="004B1194"/>
    <w:rsid w:val="004B13FE"/>
    <w:rsid w:val="004B16B0"/>
    <w:rsid w:val="004B190F"/>
    <w:rsid w:val="004B1ABB"/>
    <w:rsid w:val="004B1F10"/>
    <w:rsid w:val="004B1FE6"/>
    <w:rsid w:val="004B1FF1"/>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E0A"/>
    <w:rsid w:val="004C1EA0"/>
    <w:rsid w:val="004C313D"/>
    <w:rsid w:val="004C31F3"/>
    <w:rsid w:val="004C32EB"/>
    <w:rsid w:val="004C3382"/>
    <w:rsid w:val="004C36A6"/>
    <w:rsid w:val="004C3738"/>
    <w:rsid w:val="004C3A1C"/>
    <w:rsid w:val="004C3B0B"/>
    <w:rsid w:val="004C3CB6"/>
    <w:rsid w:val="004C3EDC"/>
    <w:rsid w:val="004C40CC"/>
    <w:rsid w:val="004C40E2"/>
    <w:rsid w:val="004C4245"/>
    <w:rsid w:val="004C4D88"/>
    <w:rsid w:val="004C4EA2"/>
    <w:rsid w:val="004C5040"/>
    <w:rsid w:val="004C509B"/>
    <w:rsid w:val="004C53F3"/>
    <w:rsid w:val="004C55A1"/>
    <w:rsid w:val="004C5A14"/>
    <w:rsid w:val="004C5AC7"/>
    <w:rsid w:val="004C6119"/>
    <w:rsid w:val="004C6243"/>
    <w:rsid w:val="004C64B8"/>
    <w:rsid w:val="004C69F7"/>
    <w:rsid w:val="004C6B33"/>
    <w:rsid w:val="004C6CB1"/>
    <w:rsid w:val="004C6D16"/>
    <w:rsid w:val="004C6D93"/>
    <w:rsid w:val="004C70F6"/>
    <w:rsid w:val="004C713A"/>
    <w:rsid w:val="004C7416"/>
    <w:rsid w:val="004C76CF"/>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974"/>
    <w:rsid w:val="004D4B04"/>
    <w:rsid w:val="004D4B1A"/>
    <w:rsid w:val="004D4BFD"/>
    <w:rsid w:val="004D51FE"/>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AF"/>
    <w:rsid w:val="004F1BD0"/>
    <w:rsid w:val="004F1E71"/>
    <w:rsid w:val="004F20C9"/>
    <w:rsid w:val="004F2280"/>
    <w:rsid w:val="004F22DE"/>
    <w:rsid w:val="004F24CA"/>
    <w:rsid w:val="004F259D"/>
    <w:rsid w:val="004F25F4"/>
    <w:rsid w:val="004F2E4B"/>
    <w:rsid w:val="004F3085"/>
    <w:rsid w:val="004F3C7A"/>
    <w:rsid w:val="004F45ED"/>
    <w:rsid w:val="004F4A55"/>
    <w:rsid w:val="004F4B13"/>
    <w:rsid w:val="004F4CFD"/>
    <w:rsid w:val="004F4E97"/>
    <w:rsid w:val="004F4F9A"/>
    <w:rsid w:val="004F5111"/>
    <w:rsid w:val="004F532D"/>
    <w:rsid w:val="004F56CA"/>
    <w:rsid w:val="004F592B"/>
    <w:rsid w:val="004F5965"/>
    <w:rsid w:val="004F5B56"/>
    <w:rsid w:val="004F6099"/>
    <w:rsid w:val="004F61FE"/>
    <w:rsid w:val="004F6326"/>
    <w:rsid w:val="004F63A5"/>
    <w:rsid w:val="004F65A9"/>
    <w:rsid w:val="004F6759"/>
    <w:rsid w:val="004F6968"/>
    <w:rsid w:val="004F6AEC"/>
    <w:rsid w:val="004F6BF0"/>
    <w:rsid w:val="004F6E32"/>
    <w:rsid w:val="004F7427"/>
    <w:rsid w:val="004F753A"/>
    <w:rsid w:val="004F7592"/>
    <w:rsid w:val="004F7E7B"/>
    <w:rsid w:val="004F7E8E"/>
    <w:rsid w:val="0050002D"/>
    <w:rsid w:val="005001F0"/>
    <w:rsid w:val="005005F2"/>
    <w:rsid w:val="00500624"/>
    <w:rsid w:val="00500837"/>
    <w:rsid w:val="00500DE5"/>
    <w:rsid w:val="00501C07"/>
    <w:rsid w:val="00501D37"/>
    <w:rsid w:val="0050203A"/>
    <w:rsid w:val="0050205A"/>
    <w:rsid w:val="00502197"/>
    <w:rsid w:val="00502294"/>
    <w:rsid w:val="0050234D"/>
    <w:rsid w:val="0050293C"/>
    <w:rsid w:val="00502B94"/>
    <w:rsid w:val="005030D4"/>
    <w:rsid w:val="005032DC"/>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6F8"/>
    <w:rsid w:val="005067E9"/>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A8D"/>
    <w:rsid w:val="00522B54"/>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A1F"/>
    <w:rsid w:val="00531A76"/>
    <w:rsid w:val="00531B99"/>
    <w:rsid w:val="0053237C"/>
    <w:rsid w:val="005323E9"/>
    <w:rsid w:val="005326AC"/>
    <w:rsid w:val="005326C6"/>
    <w:rsid w:val="00532707"/>
    <w:rsid w:val="00532A51"/>
    <w:rsid w:val="00532B07"/>
    <w:rsid w:val="00532BDB"/>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6B1C"/>
    <w:rsid w:val="00536B5C"/>
    <w:rsid w:val="0053705A"/>
    <w:rsid w:val="00537131"/>
    <w:rsid w:val="00537200"/>
    <w:rsid w:val="005374BA"/>
    <w:rsid w:val="005377AA"/>
    <w:rsid w:val="00537862"/>
    <w:rsid w:val="00537A86"/>
    <w:rsid w:val="00537D44"/>
    <w:rsid w:val="00537DA7"/>
    <w:rsid w:val="00537E51"/>
    <w:rsid w:val="005400FE"/>
    <w:rsid w:val="00540172"/>
    <w:rsid w:val="005402E2"/>
    <w:rsid w:val="00540375"/>
    <w:rsid w:val="00540659"/>
    <w:rsid w:val="0054083E"/>
    <w:rsid w:val="00540C91"/>
    <w:rsid w:val="00540EDF"/>
    <w:rsid w:val="00541202"/>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B25"/>
    <w:rsid w:val="00550DDE"/>
    <w:rsid w:val="00550E03"/>
    <w:rsid w:val="00551190"/>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A3E"/>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3D0"/>
    <w:rsid w:val="00560860"/>
    <w:rsid w:val="0056088B"/>
    <w:rsid w:val="00560BD8"/>
    <w:rsid w:val="00560C85"/>
    <w:rsid w:val="00560F3C"/>
    <w:rsid w:val="0056110C"/>
    <w:rsid w:val="005611BD"/>
    <w:rsid w:val="0056138E"/>
    <w:rsid w:val="00561A55"/>
    <w:rsid w:val="005620CB"/>
    <w:rsid w:val="0056254F"/>
    <w:rsid w:val="005627EF"/>
    <w:rsid w:val="0056284D"/>
    <w:rsid w:val="00562F1D"/>
    <w:rsid w:val="00563386"/>
    <w:rsid w:val="005633AF"/>
    <w:rsid w:val="00563455"/>
    <w:rsid w:val="0056353C"/>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DD6"/>
    <w:rsid w:val="00567E6B"/>
    <w:rsid w:val="00567E9B"/>
    <w:rsid w:val="0057035F"/>
    <w:rsid w:val="00570493"/>
    <w:rsid w:val="0057049D"/>
    <w:rsid w:val="005704F4"/>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DA1"/>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3A0"/>
    <w:rsid w:val="0057762F"/>
    <w:rsid w:val="005777F0"/>
    <w:rsid w:val="00577867"/>
    <w:rsid w:val="005778A5"/>
    <w:rsid w:val="005778EB"/>
    <w:rsid w:val="00577A83"/>
    <w:rsid w:val="00577D2A"/>
    <w:rsid w:val="005800F8"/>
    <w:rsid w:val="00580187"/>
    <w:rsid w:val="005801AA"/>
    <w:rsid w:val="0058032A"/>
    <w:rsid w:val="00580443"/>
    <w:rsid w:val="005804FD"/>
    <w:rsid w:val="00580566"/>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C9"/>
    <w:rsid w:val="00584CF3"/>
    <w:rsid w:val="0058501F"/>
    <w:rsid w:val="00585525"/>
    <w:rsid w:val="00585538"/>
    <w:rsid w:val="0058570E"/>
    <w:rsid w:val="005858D4"/>
    <w:rsid w:val="00585BC3"/>
    <w:rsid w:val="00585FBC"/>
    <w:rsid w:val="005860CF"/>
    <w:rsid w:val="005861E2"/>
    <w:rsid w:val="0058641B"/>
    <w:rsid w:val="00586D72"/>
    <w:rsid w:val="005877AD"/>
    <w:rsid w:val="00587C67"/>
    <w:rsid w:val="00587C9E"/>
    <w:rsid w:val="00587CF2"/>
    <w:rsid w:val="00587FD7"/>
    <w:rsid w:val="005903AB"/>
    <w:rsid w:val="00590450"/>
    <w:rsid w:val="00590B51"/>
    <w:rsid w:val="00590E36"/>
    <w:rsid w:val="00590F71"/>
    <w:rsid w:val="00591193"/>
    <w:rsid w:val="00591307"/>
    <w:rsid w:val="00591CC0"/>
    <w:rsid w:val="005922DD"/>
    <w:rsid w:val="00592468"/>
    <w:rsid w:val="00592518"/>
    <w:rsid w:val="00592632"/>
    <w:rsid w:val="005926F4"/>
    <w:rsid w:val="00592885"/>
    <w:rsid w:val="00592CDB"/>
    <w:rsid w:val="00592F5E"/>
    <w:rsid w:val="00592F8E"/>
    <w:rsid w:val="00593270"/>
    <w:rsid w:val="005933B5"/>
    <w:rsid w:val="00593540"/>
    <w:rsid w:val="005936D1"/>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84B"/>
    <w:rsid w:val="005A5926"/>
    <w:rsid w:val="005A5A2C"/>
    <w:rsid w:val="005A5C19"/>
    <w:rsid w:val="005A5E92"/>
    <w:rsid w:val="005A5F1D"/>
    <w:rsid w:val="005A5F82"/>
    <w:rsid w:val="005A606D"/>
    <w:rsid w:val="005A656F"/>
    <w:rsid w:val="005A6611"/>
    <w:rsid w:val="005A69C3"/>
    <w:rsid w:val="005A69CD"/>
    <w:rsid w:val="005A6A87"/>
    <w:rsid w:val="005A6CD3"/>
    <w:rsid w:val="005A6F0C"/>
    <w:rsid w:val="005A719F"/>
    <w:rsid w:val="005A77B0"/>
    <w:rsid w:val="005A7F14"/>
    <w:rsid w:val="005B0015"/>
    <w:rsid w:val="005B00E7"/>
    <w:rsid w:val="005B0151"/>
    <w:rsid w:val="005B0251"/>
    <w:rsid w:val="005B0534"/>
    <w:rsid w:val="005B0739"/>
    <w:rsid w:val="005B0AC0"/>
    <w:rsid w:val="005B0B0E"/>
    <w:rsid w:val="005B0B1C"/>
    <w:rsid w:val="005B0F8A"/>
    <w:rsid w:val="005B0FD4"/>
    <w:rsid w:val="005B172D"/>
    <w:rsid w:val="005B18D8"/>
    <w:rsid w:val="005B1E1C"/>
    <w:rsid w:val="005B21E9"/>
    <w:rsid w:val="005B228F"/>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76B"/>
    <w:rsid w:val="005C1839"/>
    <w:rsid w:val="005C18BA"/>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3CF"/>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3EE2"/>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865"/>
    <w:rsid w:val="005F6A53"/>
    <w:rsid w:val="005F6BEE"/>
    <w:rsid w:val="005F6EA9"/>
    <w:rsid w:val="005F726B"/>
    <w:rsid w:val="005F72E5"/>
    <w:rsid w:val="005F744A"/>
    <w:rsid w:val="005F756D"/>
    <w:rsid w:val="005F76A3"/>
    <w:rsid w:val="005F78C7"/>
    <w:rsid w:val="005F7DC4"/>
    <w:rsid w:val="005F7DCF"/>
    <w:rsid w:val="006002B0"/>
    <w:rsid w:val="006006BC"/>
    <w:rsid w:val="0060085C"/>
    <w:rsid w:val="00600A66"/>
    <w:rsid w:val="00600AE6"/>
    <w:rsid w:val="00600E6D"/>
    <w:rsid w:val="0060102B"/>
    <w:rsid w:val="00601244"/>
    <w:rsid w:val="0060145B"/>
    <w:rsid w:val="006014CF"/>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613"/>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07CD0"/>
    <w:rsid w:val="00610150"/>
    <w:rsid w:val="00610807"/>
    <w:rsid w:val="0061098B"/>
    <w:rsid w:val="00610AE6"/>
    <w:rsid w:val="00610C1F"/>
    <w:rsid w:val="00610FF0"/>
    <w:rsid w:val="006112D0"/>
    <w:rsid w:val="0061135C"/>
    <w:rsid w:val="006115DE"/>
    <w:rsid w:val="006117E0"/>
    <w:rsid w:val="0061193E"/>
    <w:rsid w:val="00611B60"/>
    <w:rsid w:val="00611BE9"/>
    <w:rsid w:val="00612127"/>
    <w:rsid w:val="006122D7"/>
    <w:rsid w:val="006123CD"/>
    <w:rsid w:val="006127B9"/>
    <w:rsid w:val="006127E0"/>
    <w:rsid w:val="0061286D"/>
    <w:rsid w:val="00612977"/>
    <w:rsid w:val="00612B4C"/>
    <w:rsid w:val="00612E37"/>
    <w:rsid w:val="006130AA"/>
    <w:rsid w:val="006130C4"/>
    <w:rsid w:val="0061335D"/>
    <w:rsid w:val="006135BF"/>
    <w:rsid w:val="00613658"/>
    <w:rsid w:val="00613AA4"/>
    <w:rsid w:val="00613F50"/>
    <w:rsid w:val="00613FDE"/>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6149"/>
    <w:rsid w:val="0061631D"/>
    <w:rsid w:val="0061673F"/>
    <w:rsid w:val="00616EB4"/>
    <w:rsid w:val="006170EC"/>
    <w:rsid w:val="006175FB"/>
    <w:rsid w:val="00617802"/>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44C"/>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929"/>
    <w:rsid w:val="006349A9"/>
    <w:rsid w:val="00634A1D"/>
    <w:rsid w:val="00634A6A"/>
    <w:rsid w:val="006352A2"/>
    <w:rsid w:val="0063538E"/>
    <w:rsid w:val="006353C0"/>
    <w:rsid w:val="00635412"/>
    <w:rsid w:val="00635602"/>
    <w:rsid w:val="00635AAD"/>
    <w:rsid w:val="00635BA7"/>
    <w:rsid w:val="00635DA7"/>
    <w:rsid w:val="00635E94"/>
    <w:rsid w:val="00635F1A"/>
    <w:rsid w:val="00636444"/>
    <w:rsid w:val="00636495"/>
    <w:rsid w:val="00636556"/>
    <w:rsid w:val="006366F0"/>
    <w:rsid w:val="00636A52"/>
    <w:rsid w:val="0063709E"/>
    <w:rsid w:val="006374BD"/>
    <w:rsid w:val="00637760"/>
    <w:rsid w:val="00637A51"/>
    <w:rsid w:val="00637AE2"/>
    <w:rsid w:val="00637F9A"/>
    <w:rsid w:val="00640177"/>
    <w:rsid w:val="00640436"/>
    <w:rsid w:val="00640825"/>
    <w:rsid w:val="006410B0"/>
    <w:rsid w:val="00641688"/>
    <w:rsid w:val="00641A72"/>
    <w:rsid w:val="00641CA2"/>
    <w:rsid w:val="00641D04"/>
    <w:rsid w:val="0064208A"/>
    <w:rsid w:val="00642285"/>
    <w:rsid w:val="006425DE"/>
    <w:rsid w:val="00642AFD"/>
    <w:rsid w:val="00642C31"/>
    <w:rsid w:val="00642F66"/>
    <w:rsid w:val="00643826"/>
    <w:rsid w:val="0064388A"/>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0E37"/>
    <w:rsid w:val="00651301"/>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18D"/>
    <w:rsid w:val="006533DC"/>
    <w:rsid w:val="0065349B"/>
    <w:rsid w:val="00653561"/>
    <w:rsid w:val="00653578"/>
    <w:rsid w:val="006538DD"/>
    <w:rsid w:val="006539E6"/>
    <w:rsid w:val="00653A98"/>
    <w:rsid w:val="00653AFC"/>
    <w:rsid w:val="00653DB6"/>
    <w:rsid w:val="00654035"/>
    <w:rsid w:val="00654111"/>
    <w:rsid w:val="00654444"/>
    <w:rsid w:val="006545E7"/>
    <w:rsid w:val="00654717"/>
    <w:rsid w:val="0065498F"/>
    <w:rsid w:val="00654AD9"/>
    <w:rsid w:val="00654D45"/>
    <w:rsid w:val="00654DB5"/>
    <w:rsid w:val="00654F31"/>
    <w:rsid w:val="0065508A"/>
    <w:rsid w:val="00655226"/>
    <w:rsid w:val="00655A53"/>
    <w:rsid w:val="00655E1D"/>
    <w:rsid w:val="006569D4"/>
    <w:rsid w:val="00656A24"/>
    <w:rsid w:val="00656A55"/>
    <w:rsid w:val="00656BB5"/>
    <w:rsid w:val="00656C8D"/>
    <w:rsid w:val="00656FE0"/>
    <w:rsid w:val="006573F8"/>
    <w:rsid w:val="0065780B"/>
    <w:rsid w:val="00657ABD"/>
    <w:rsid w:val="00657C41"/>
    <w:rsid w:val="00657E1F"/>
    <w:rsid w:val="006601F8"/>
    <w:rsid w:val="006605A6"/>
    <w:rsid w:val="006609EC"/>
    <w:rsid w:val="00660AB5"/>
    <w:rsid w:val="00660B3B"/>
    <w:rsid w:val="00660BC0"/>
    <w:rsid w:val="006611C8"/>
    <w:rsid w:val="00661B8D"/>
    <w:rsid w:val="00661BB7"/>
    <w:rsid w:val="00661F02"/>
    <w:rsid w:val="006624A8"/>
    <w:rsid w:val="00662715"/>
    <w:rsid w:val="0066293D"/>
    <w:rsid w:val="00662EE3"/>
    <w:rsid w:val="00662FD3"/>
    <w:rsid w:val="006631A5"/>
    <w:rsid w:val="00663348"/>
    <w:rsid w:val="00663370"/>
    <w:rsid w:val="006635E6"/>
    <w:rsid w:val="00663878"/>
    <w:rsid w:val="00663BE1"/>
    <w:rsid w:val="00663C11"/>
    <w:rsid w:val="00663CA8"/>
    <w:rsid w:val="00663E32"/>
    <w:rsid w:val="0066450C"/>
    <w:rsid w:val="00664867"/>
    <w:rsid w:val="006651EE"/>
    <w:rsid w:val="0066528E"/>
    <w:rsid w:val="00665772"/>
    <w:rsid w:val="006657AB"/>
    <w:rsid w:val="00665898"/>
    <w:rsid w:val="006658F1"/>
    <w:rsid w:val="00665957"/>
    <w:rsid w:val="00665B32"/>
    <w:rsid w:val="00665B70"/>
    <w:rsid w:val="00665F3F"/>
    <w:rsid w:val="006665DF"/>
    <w:rsid w:val="006667F9"/>
    <w:rsid w:val="006668C2"/>
    <w:rsid w:val="00666946"/>
    <w:rsid w:val="00666B76"/>
    <w:rsid w:val="00666CC6"/>
    <w:rsid w:val="0066706D"/>
    <w:rsid w:val="00667242"/>
    <w:rsid w:val="00667E5F"/>
    <w:rsid w:val="0067004E"/>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086"/>
    <w:rsid w:val="006734B8"/>
    <w:rsid w:val="00673501"/>
    <w:rsid w:val="00673649"/>
    <w:rsid w:val="006736BC"/>
    <w:rsid w:val="00673A37"/>
    <w:rsid w:val="00673DE6"/>
    <w:rsid w:val="00673E21"/>
    <w:rsid w:val="00673F57"/>
    <w:rsid w:val="00674026"/>
    <w:rsid w:val="00675144"/>
    <w:rsid w:val="00675293"/>
    <w:rsid w:val="006759E6"/>
    <w:rsid w:val="00675CC0"/>
    <w:rsid w:val="00676749"/>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781"/>
    <w:rsid w:val="00681913"/>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87F"/>
    <w:rsid w:val="00686A57"/>
    <w:rsid w:val="00686FB1"/>
    <w:rsid w:val="006870AD"/>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34D"/>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CD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319"/>
    <w:rsid w:val="006A655C"/>
    <w:rsid w:val="006A6560"/>
    <w:rsid w:val="006A66EC"/>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89"/>
    <w:rsid w:val="006B674B"/>
    <w:rsid w:val="006B676F"/>
    <w:rsid w:val="006B6C86"/>
    <w:rsid w:val="006B71E5"/>
    <w:rsid w:val="006B7205"/>
    <w:rsid w:val="006B7BC2"/>
    <w:rsid w:val="006C00B3"/>
    <w:rsid w:val="006C012F"/>
    <w:rsid w:val="006C0629"/>
    <w:rsid w:val="006C0A56"/>
    <w:rsid w:val="006C0DCF"/>
    <w:rsid w:val="006C0E04"/>
    <w:rsid w:val="006C0F64"/>
    <w:rsid w:val="006C1211"/>
    <w:rsid w:val="006C142E"/>
    <w:rsid w:val="006C1D94"/>
    <w:rsid w:val="006C1F22"/>
    <w:rsid w:val="006C2241"/>
    <w:rsid w:val="006C227E"/>
    <w:rsid w:val="006C239B"/>
    <w:rsid w:val="006C29CE"/>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55"/>
    <w:rsid w:val="006C5DE6"/>
    <w:rsid w:val="006C5E98"/>
    <w:rsid w:val="006C65E2"/>
    <w:rsid w:val="006C66C8"/>
    <w:rsid w:val="006C6885"/>
    <w:rsid w:val="006C6F82"/>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8BF"/>
    <w:rsid w:val="006D592B"/>
    <w:rsid w:val="006D5B77"/>
    <w:rsid w:val="006D5D17"/>
    <w:rsid w:val="006D5D5F"/>
    <w:rsid w:val="006D5EC1"/>
    <w:rsid w:val="006D5F68"/>
    <w:rsid w:val="006D6172"/>
    <w:rsid w:val="006D64F4"/>
    <w:rsid w:val="006D6782"/>
    <w:rsid w:val="006D6ADD"/>
    <w:rsid w:val="006D6BD6"/>
    <w:rsid w:val="006D726D"/>
    <w:rsid w:val="006D72DE"/>
    <w:rsid w:val="006D743E"/>
    <w:rsid w:val="006D767A"/>
    <w:rsid w:val="006D7963"/>
    <w:rsid w:val="006D79DA"/>
    <w:rsid w:val="006D7FF6"/>
    <w:rsid w:val="006E01CA"/>
    <w:rsid w:val="006E01F2"/>
    <w:rsid w:val="006E0701"/>
    <w:rsid w:val="006E07A9"/>
    <w:rsid w:val="006E086A"/>
    <w:rsid w:val="006E089E"/>
    <w:rsid w:val="006E0951"/>
    <w:rsid w:val="006E144B"/>
    <w:rsid w:val="006E151D"/>
    <w:rsid w:val="006E178B"/>
    <w:rsid w:val="006E1871"/>
    <w:rsid w:val="006E18B8"/>
    <w:rsid w:val="006E19CD"/>
    <w:rsid w:val="006E1CF9"/>
    <w:rsid w:val="006E1D45"/>
    <w:rsid w:val="006E2075"/>
    <w:rsid w:val="006E25FD"/>
    <w:rsid w:val="006E328A"/>
    <w:rsid w:val="006E3530"/>
    <w:rsid w:val="006E3EDF"/>
    <w:rsid w:val="006E4028"/>
    <w:rsid w:val="006E411F"/>
    <w:rsid w:val="006E42D5"/>
    <w:rsid w:val="006E4A87"/>
    <w:rsid w:val="006E4CD8"/>
    <w:rsid w:val="006E4D40"/>
    <w:rsid w:val="006E58AB"/>
    <w:rsid w:val="006E595A"/>
    <w:rsid w:val="006E59AF"/>
    <w:rsid w:val="006E5A8A"/>
    <w:rsid w:val="006E5B04"/>
    <w:rsid w:val="006E5CEF"/>
    <w:rsid w:val="006E6099"/>
    <w:rsid w:val="006E6237"/>
    <w:rsid w:val="006E6473"/>
    <w:rsid w:val="006E6784"/>
    <w:rsid w:val="006E6933"/>
    <w:rsid w:val="006E6CDE"/>
    <w:rsid w:val="006E6F42"/>
    <w:rsid w:val="006E72A9"/>
    <w:rsid w:val="006E74B7"/>
    <w:rsid w:val="006E7FE2"/>
    <w:rsid w:val="006F001F"/>
    <w:rsid w:val="006F0175"/>
    <w:rsid w:val="006F0287"/>
    <w:rsid w:val="006F0456"/>
    <w:rsid w:val="006F11AA"/>
    <w:rsid w:val="006F1204"/>
    <w:rsid w:val="006F15E9"/>
    <w:rsid w:val="006F17B4"/>
    <w:rsid w:val="006F1800"/>
    <w:rsid w:val="006F195A"/>
    <w:rsid w:val="006F1AE8"/>
    <w:rsid w:val="006F1DFC"/>
    <w:rsid w:val="006F1E59"/>
    <w:rsid w:val="006F205B"/>
    <w:rsid w:val="006F205E"/>
    <w:rsid w:val="006F24E3"/>
    <w:rsid w:val="006F26DD"/>
    <w:rsid w:val="006F2C7B"/>
    <w:rsid w:val="006F2CF4"/>
    <w:rsid w:val="006F3007"/>
    <w:rsid w:val="006F3294"/>
    <w:rsid w:val="006F33B3"/>
    <w:rsid w:val="006F3443"/>
    <w:rsid w:val="006F353E"/>
    <w:rsid w:val="006F354E"/>
    <w:rsid w:val="006F3970"/>
    <w:rsid w:val="006F3995"/>
    <w:rsid w:val="006F3AB5"/>
    <w:rsid w:val="006F3D1D"/>
    <w:rsid w:val="006F3E7A"/>
    <w:rsid w:val="006F3E94"/>
    <w:rsid w:val="006F42A6"/>
    <w:rsid w:val="006F4433"/>
    <w:rsid w:val="006F462C"/>
    <w:rsid w:val="006F4895"/>
    <w:rsid w:val="006F4D8F"/>
    <w:rsid w:val="006F54ED"/>
    <w:rsid w:val="006F56D6"/>
    <w:rsid w:val="006F5C3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9D5"/>
    <w:rsid w:val="006F7D94"/>
    <w:rsid w:val="006F7FA2"/>
    <w:rsid w:val="0070010B"/>
    <w:rsid w:val="0070015E"/>
    <w:rsid w:val="0070062E"/>
    <w:rsid w:val="00700692"/>
    <w:rsid w:val="00700F3F"/>
    <w:rsid w:val="00700FB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7F1"/>
    <w:rsid w:val="00703A4A"/>
    <w:rsid w:val="00703B1A"/>
    <w:rsid w:val="0070424E"/>
    <w:rsid w:val="00704314"/>
    <w:rsid w:val="007046D3"/>
    <w:rsid w:val="00704DAB"/>
    <w:rsid w:val="00704E58"/>
    <w:rsid w:val="00704F51"/>
    <w:rsid w:val="00704FAF"/>
    <w:rsid w:val="00705211"/>
    <w:rsid w:val="0070554C"/>
    <w:rsid w:val="0070560D"/>
    <w:rsid w:val="007059B6"/>
    <w:rsid w:val="00705A51"/>
    <w:rsid w:val="00705BAE"/>
    <w:rsid w:val="007060FC"/>
    <w:rsid w:val="0070633C"/>
    <w:rsid w:val="00706466"/>
    <w:rsid w:val="007067D8"/>
    <w:rsid w:val="00706937"/>
    <w:rsid w:val="00706AA0"/>
    <w:rsid w:val="00706BAA"/>
    <w:rsid w:val="00706D83"/>
    <w:rsid w:val="00707094"/>
    <w:rsid w:val="007072BE"/>
    <w:rsid w:val="007076F5"/>
    <w:rsid w:val="0071023B"/>
    <w:rsid w:val="007104E2"/>
    <w:rsid w:val="00710512"/>
    <w:rsid w:val="00711060"/>
    <w:rsid w:val="00711727"/>
    <w:rsid w:val="007118B9"/>
    <w:rsid w:val="00711BD2"/>
    <w:rsid w:val="00711D6F"/>
    <w:rsid w:val="0071239F"/>
    <w:rsid w:val="007123B3"/>
    <w:rsid w:val="0071266C"/>
    <w:rsid w:val="0071288C"/>
    <w:rsid w:val="00713BAD"/>
    <w:rsid w:val="00713D36"/>
    <w:rsid w:val="00714493"/>
    <w:rsid w:val="00714758"/>
    <w:rsid w:val="0071495E"/>
    <w:rsid w:val="00714E2E"/>
    <w:rsid w:val="007154B5"/>
    <w:rsid w:val="00715965"/>
    <w:rsid w:val="007159A6"/>
    <w:rsid w:val="00715F78"/>
    <w:rsid w:val="00716087"/>
    <w:rsid w:val="007161ED"/>
    <w:rsid w:val="00716275"/>
    <w:rsid w:val="00716318"/>
    <w:rsid w:val="00716618"/>
    <w:rsid w:val="0071678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94B"/>
    <w:rsid w:val="00724A52"/>
    <w:rsid w:val="00724C69"/>
    <w:rsid w:val="007250B8"/>
    <w:rsid w:val="00725667"/>
    <w:rsid w:val="007256B0"/>
    <w:rsid w:val="007258D3"/>
    <w:rsid w:val="00725C6D"/>
    <w:rsid w:val="00725E67"/>
    <w:rsid w:val="00726066"/>
    <w:rsid w:val="00726098"/>
    <w:rsid w:val="007260D6"/>
    <w:rsid w:val="00726681"/>
    <w:rsid w:val="00726807"/>
    <w:rsid w:val="007271E1"/>
    <w:rsid w:val="00727991"/>
    <w:rsid w:val="007279DD"/>
    <w:rsid w:val="00727D2A"/>
    <w:rsid w:val="007302DA"/>
    <w:rsid w:val="007302EF"/>
    <w:rsid w:val="0073040C"/>
    <w:rsid w:val="00730596"/>
    <w:rsid w:val="00730823"/>
    <w:rsid w:val="00730824"/>
    <w:rsid w:val="0073094C"/>
    <w:rsid w:val="00730980"/>
    <w:rsid w:val="007309F8"/>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00B"/>
    <w:rsid w:val="007343A6"/>
    <w:rsid w:val="0073453B"/>
    <w:rsid w:val="007348F0"/>
    <w:rsid w:val="00734B6D"/>
    <w:rsid w:val="00734D44"/>
    <w:rsid w:val="00734DD2"/>
    <w:rsid w:val="00734FE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EE5"/>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A62"/>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CE"/>
    <w:rsid w:val="00756632"/>
    <w:rsid w:val="00756800"/>
    <w:rsid w:val="00756A49"/>
    <w:rsid w:val="00756BEF"/>
    <w:rsid w:val="00756EFE"/>
    <w:rsid w:val="00757021"/>
    <w:rsid w:val="0075760E"/>
    <w:rsid w:val="0075770E"/>
    <w:rsid w:val="00757C60"/>
    <w:rsid w:val="0076017C"/>
    <w:rsid w:val="007601E6"/>
    <w:rsid w:val="0076020C"/>
    <w:rsid w:val="00760333"/>
    <w:rsid w:val="00761065"/>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9F8"/>
    <w:rsid w:val="00766B4B"/>
    <w:rsid w:val="00766BE5"/>
    <w:rsid w:val="00766C99"/>
    <w:rsid w:val="00766F81"/>
    <w:rsid w:val="00767190"/>
    <w:rsid w:val="007671A6"/>
    <w:rsid w:val="007672CE"/>
    <w:rsid w:val="0076740E"/>
    <w:rsid w:val="00767A59"/>
    <w:rsid w:val="00767AE5"/>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54"/>
    <w:rsid w:val="00771274"/>
    <w:rsid w:val="0077130D"/>
    <w:rsid w:val="00771EBE"/>
    <w:rsid w:val="0077208F"/>
    <w:rsid w:val="00772753"/>
    <w:rsid w:val="007727B5"/>
    <w:rsid w:val="0077296A"/>
    <w:rsid w:val="00772C12"/>
    <w:rsid w:val="00772E7A"/>
    <w:rsid w:val="00773021"/>
    <w:rsid w:val="007734CD"/>
    <w:rsid w:val="00773660"/>
    <w:rsid w:val="00773773"/>
    <w:rsid w:val="00773A7C"/>
    <w:rsid w:val="00773AD6"/>
    <w:rsid w:val="00773BC2"/>
    <w:rsid w:val="00773C69"/>
    <w:rsid w:val="0077438D"/>
    <w:rsid w:val="00774593"/>
    <w:rsid w:val="0077487B"/>
    <w:rsid w:val="00774A83"/>
    <w:rsid w:val="007752A4"/>
    <w:rsid w:val="00775395"/>
    <w:rsid w:val="0077542D"/>
    <w:rsid w:val="0077552F"/>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7E1"/>
    <w:rsid w:val="00783A37"/>
    <w:rsid w:val="00783AC2"/>
    <w:rsid w:val="00783CDC"/>
    <w:rsid w:val="00784328"/>
    <w:rsid w:val="00784463"/>
    <w:rsid w:val="00784691"/>
    <w:rsid w:val="007846DC"/>
    <w:rsid w:val="00784790"/>
    <w:rsid w:val="007848B4"/>
    <w:rsid w:val="00784CDF"/>
    <w:rsid w:val="00784EA9"/>
    <w:rsid w:val="0078555E"/>
    <w:rsid w:val="00785E7D"/>
    <w:rsid w:val="0078632B"/>
    <w:rsid w:val="00786791"/>
    <w:rsid w:val="007868D3"/>
    <w:rsid w:val="00786D51"/>
    <w:rsid w:val="00787334"/>
    <w:rsid w:val="007874F6"/>
    <w:rsid w:val="007875C1"/>
    <w:rsid w:val="007875DD"/>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3B2A"/>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722"/>
    <w:rsid w:val="007979E7"/>
    <w:rsid w:val="00797AF4"/>
    <w:rsid w:val="007A00B4"/>
    <w:rsid w:val="007A0247"/>
    <w:rsid w:val="007A02B6"/>
    <w:rsid w:val="007A055C"/>
    <w:rsid w:val="007A0943"/>
    <w:rsid w:val="007A0DFA"/>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9DE"/>
    <w:rsid w:val="007A5C72"/>
    <w:rsid w:val="007A5E6E"/>
    <w:rsid w:val="007A626D"/>
    <w:rsid w:val="007A6CE1"/>
    <w:rsid w:val="007A6F63"/>
    <w:rsid w:val="007A7246"/>
    <w:rsid w:val="007A742E"/>
    <w:rsid w:val="007A7ACF"/>
    <w:rsid w:val="007A7EFF"/>
    <w:rsid w:val="007A7F49"/>
    <w:rsid w:val="007A7FEA"/>
    <w:rsid w:val="007B0222"/>
    <w:rsid w:val="007B0BFE"/>
    <w:rsid w:val="007B0C54"/>
    <w:rsid w:val="007B10EE"/>
    <w:rsid w:val="007B1195"/>
    <w:rsid w:val="007B11DA"/>
    <w:rsid w:val="007B1308"/>
    <w:rsid w:val="007B16F1"/>
    <w:rsid w:val="007B173E"/>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E"/>
    <w:rsid w:val="007B62C9"/>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0F91"/>
    <w:rsid w:val="007C13FC"/>
    <w:rsid w:val="007C207E"/>
    <w:rsid w:val="007C2346"/>
    <w:rsid w:val="007C26A7"/>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6E36"/>
    <w:rsid w:val="007C785C"/>
    <w:rsid w:val="007C7B2A"/>
    <w:rsid w:val="007C7F84"/>
    <w:rsid w:val="007C7FDB"/>
    <w:rsid w:val="007D00F8"/>
    <w:rsid w:val="007D01D7"/>
    <w:rsid w:val="007D040A"/>
    <w:rsid w:val="007D06C4"/>
    <w:rsid w:val="007D090E"/>
    <w:rsid w:val="007D0B02"/>
    <w:rsid w:val="007D0B67"/>
    <w:rsid w:val="007D0E78"/>
    <w:rsid w:val="007D0F5B"/>
    <w:rsid w:val="007D1043"/>
    <w:rsid w:val="007D12C5"/>
    <w:rsid w:val="007D136E"/>
    <w:rsid w:val="007D1462"/>
    <w:rsid w:val="007D161B"/>
    <w:rsid w:val="007D1A19"/>
    <w:rsid w:val="007D1A78"/>
    <w:rsid w:val="007D1C1E"/>
    <w:rsid w:val="007D20AA"/>
    <w:rsid w:val="007D24D4"/>
    <w:rsid w:val="007D2716"/>
    <w:rsid w:val="007D2FBA"/>
    <w:rsid w:val="007D3103"/>
    <w:rsid w:val="007D3445"/>
    <w:rsid w:val="007D34F9"/>
    <w:rsid w:val="007D357A"/>
    <w:rsid w:val="007D3940"/>
    <w:rsid w:val="007D3D77"/>
    <w:rsid w:val="007D3DCA"/>
    <w:rsid w:val="007D42DE"/>
    <w:rsid w:val="007D45D0"/>
    <w:rsid w:val="007D4739"/>
    <w:rsid w:val="007D49D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61"/>
    <w:rsid w:val="007D7FCD"/>
    <w:rsid w:val="007E0290"/>
    <w:rsid w:val="007E0681"/>
    <w:rsid w:val="007E0EEC"/>
    <w:rsid w:val="007E1349"/>
    <w:rsid w:val="007E16C8"/>
    <w:rsid w:val="007E18E8"/>
    <w:rsid w:val="007E19C0"/>
    <w:rsid w:val="007E1A5B"/>
    <w:rsid w:val="007E1CD8"/>
    <w:rsid w:val="007E21FF"/>
    <w:rsid w:val="007E22BF"/>
    <w:rsid w:val="007E24C9"/>
    <w:rsid w:val="007E24F9"/>
    <w:rsid w:val="007E2E1F"/>
    <w:rsid w:val="007E3242"/>
    <w:rsid w:val="007E3550"/>
    <w:rsid w:val="007E363B"/>
    <w:rsid w:val="007E38FB"/>
    <w:rsid w:val="007E3A95"/>
    <w:rsid w:val="007E3BCD"/>
    <w:rsid w:val="007E3FB4"/>
    <w:rsid w:val="007E3FE1"/>
    <w:rsid w:val="007E49C7"/>
    <w:rsid w:val="007E4C21"/>
    <w:rsid w:val="007E51A1"/>
    <w:rsid w:val="007E58F7"/>
    <w:rsid w:val="007E5A62"/>
    <w:rsid w:val="007E5BB8"/>
    <w:rsid w:val="007E5E41"/>
    <w:rsid w:val="007E5ED4"/>
    <w:rsid w:val="007E6104"/>
    <w:rsid w:val="007E6236"/>
    <w:rsid w:val="007E65A0"/>
    <w:rsid w:val="007E65FC"/>
    <w:rsid w:val="007E6B2E"/>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B50"/>
    <w:rsid w:val="007F1C3A"/>
    <w:rsid w:val="007F1E3A"/>
    <w:rsid w:val="007F210F"/>
    <w:rsid w:val="007F2319"/>
    <w:rsid w:val="007F23A4"/>
    <w:rsid w:val="007F24AE"/>
    <w:rsid w:val="007F2780"/>
    <w:rsid w:val="007F2897"/>
    <w:rsid w:val="007F2B85"/>
    <w:rsid w:val="007F2EEA"/>
    <w:rsid w:val="007F2F78"/>
    <w:rsid w:val="007F2FE3"/>
    <w:rsid w:val="007F304B"/>
    <w:rsid w:val="007F39CE"/>
    <w:rsid w:val="007F3ACC"/>
    <w:rsid w:val="007F3B4D"/>
    <w:rsid w:val="007F3CF0"/>
    <w:rsid w:val="007F3DC9"/>
    <w:rsid w:val="007F4239"/>
    <w:rsid w:val="007F44CD"/>
    <w:rsid w:val="007F4643"/>
    <w:rsid w:val="007F481F"/>
    <w:rsid w:val="007F4820"/>
    <w:rsid w:val="007F4B35"/>
    <w:rsid w:val="007F4B39"/>
    <w:rsid w:val="007F4E1B"/>
    <w:rsid w:val="007F5729"/>
    <w:rsid w:val="007F5749"/>
    <w:rsid w:val="007F5E32"/>
    <w:rsid w:val="007F5EFD"/>
    <w:rsid w:val="007F6705"/>
    <w:rsid w:val="007F6CA1"/>
    <w:rsid w:val="007F6D50"/>
    <w:rsid w:val="007F6E98"/>
    <w:rsid w:val="007F6EED"/>
    <w:rsid w:val="007F70AB"/>
    <w:rsid w:val="007F7131"/>
    <w:rsid w:val="007F7174"/>
    <w:rsid w:val="007F7296"/>
    <w:rsid w:val="007F7AE2"/>
    <w:rsid w:val="007F7B67"/>
    <w:rsid w:val="007F7BC9"/>
    <w:rsid w:val="007F7E4A"/>
    <w:rsid w:val="00800334"/>
    <w:rsid w:val="008004F1"/>
    <w:rsid w:val="00800682"/>
    <w:rsid w:val="00800827"/>
    <w:rsid w:val="00800D8A"/>
    <w:rsid w:val="008011A3"/>
    <w:rsid w:val="00801241"/>
    <w:rsid w:val="00801456"/>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9FD"/>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199"/>
    <w:rsid w:val="008153AE"/>
    <w:rsid w:val="008155F9"/>
    <w:rsid w:val="00815CCA"/>
    <w:rsid w:val="00816272"/>
    <w:rsid w:val="008165F9"/>
    <w:rsid w:val="008168D3"/>
    <w:rsid w:val="00816B9F"/>
    <w:rsid w:val="00816C0B"/>
    <w:rsid w:val="00816E8A"/>
    <w:rsid w:val="00816F28"/>
    <w:rsid w:val="0082005A"/>
    <w:rsid w:val="00820114"/>
    <w:rsid w:val="00820D81"/>
    <w:rsid w:val="0082134D"/>
    <w:rsid w:val="008213CF"/>
    <w:rsid w:val="00821554"/>
    <w:rsid w:val="00821622"/>
    <w:rsid w:val="008217E8"/>
    <w:rsid w:val="00821B30"/>
    <w:rsid w:val="0082203E"/>
    <w:rsid w:val="008223F1"/>
    <w:rsid w:val="0082244A"/>
    <w:rsid w:val="0082252D"/>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4B26"/>
    <w:rsid w:val="00825862"/>
    <w:rsid w:val="00825963"/>
    <w:rsid w:val="00825A27"/>
    <w:rsid w:val="00825B44"/>
    <w:rsid w:val="00825BFB"/>
    <w:rsid w:val="00826152"/>
    <w:rsid w:val="008263AF"/>
    <w:rsid w:val="008264F1"/>
    <w:rsid w:val="0082696D"/>
    <w:rsid w:val="008269AC"/>
    <w:rsid w:val="00826A15"/>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7A"/>
    <w:rsid w:val="00830D94"/>
    <w:rsid w:val="0083151C"/>
    <w:rsid w:val="008317BE"/>
    <w:rsid w:val="00831A8A"/>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883"/>
    <w:rsid w:val="00834A62"/>
    <w:rsid w:val="00834BB7"/>
    <w:rsid w:val="00834F44"/>
    <w:rsid w:val="00835023"/>
    <w:rsid w:val="00835349"/>
    <w:rsid w:val="00835754"/>
    <w:rsid w:val="008357CC"/>
    <w:rsid w:val="00835A81"/>
    <w:rsid w:val="00836066"/>
    <w:rsid w:val="00836551"/>
    <w:rsid w:val="00836757"/>
    <w:rsid w:val="008367F7"/>
    <w:rsid w:val="00836B97"/>
    <w:rsid w:val="00836FB1"/>
    <w:rsid w:val="008371B1"/>
    <w:rsid w:val="00837466"/>
    <w:rsid w:val="008374B8"/>
    <w:rsid w:val="00837839"/>
    <w:rsid w:val="008378B8"/>
    <w:rsid w:val="008379F8"/>
    <w:rsid w:val="00837A3D"/>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D6"/>
    <w:rsid w:val="008449B0"/>
    <w:rsid w:val="00844AB6"/>
    <w:rsid w:val="00844BA9"/>
    <w:rsid w:val="00844EB3"/>
    <w:rsid w:val="0084511E"/>
    <w:rsid w:val="0084512C"/>
    <w:rsid w:val="0084523D"/>
    <w:rsid w:val="00845457"/>
    <w:rsid w:val="008456A8"/>
    <w:rsid w:val="00845807"/>
    <w:rsid w:val="00845BD8"/>
    <w:rsid w:val="008460BD"/>
    <w:rsid w:val="008464D4"/>
    <w:rsid w:val="008465B9"/>
    <w:rsid w:val="00846843"/>
    <w:rsid w:val="0084690B"/>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84A"/>
    <w:rsid w:val="00851B89"/>
    <w:rsid w:val="008521BB"/>
    <w:rsid w:val="008528F3"/>
    <w:rsid w:val="00852F2D"/>
    <w:rsid w:val="00853541"/>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6BE"/>
    <w:rsid w:val="0086173A"/>
    <w:rsid w:val="00861886"/>
    <w:rsid w:val="0086199A"/>
    <w:rsid w:val="00861AE1"/>
    <w:rsid w:val="00861C81"/>
    <w:rsid w:val="00861EE3"/>
    <w:rsid w:val="00862470"/>
    <w:rsid w:val="008627E1"/>
    <w:rsid w:val="008627EF"/>
    <w:rsid w:val="00862EBA"/>
    <w:rsid w:val="00862F19"/>
    <w:rsid w:val="00863044"/>
    <w:rsid w:val="008638D4"/>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F9C"/>
    <w:rsid w:val="008724DB"/>
    <w:rsid w:val="0087296E"/>
    <w:rsid w:val="00872A69"/>
    <w:rsid w:val="00872D1A"/>
    <w:rsid w:val="00872E21"/>
    <w:rsid w:val="00872FED"/>
    <w:rsid w:val="008732F7"/>
    <w:rsid w:val="008733FA"/>
    <w:rsid w:val="008735FE"/>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23"/>
    <w:rsid w:val="00877249"/>
    <w:rsid w:val="00877251"/>
    <w:rsid w:val="00877329"/>
    <w:rsid w:val="00877511"/>
    <w:rsid w:val="00877989"/>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B7B"/>
    <w:rsid w:val="00884DC6"/>
    <w:rsid w:val="00885074"/>
    <w:rsid w:val="008859EB"/>
    <w:rsid w:val="00885BB6"/>
    <w:rsid w:val="00886051"/>
    <w:rsid w:val="008861F5"/>
    <w:rsid w:val="00886341"/>
    <w:rsid w:val="0088705C"/>
    <w:rsid w:val="0088711E"/>
    <w:rsid w:val="0088728A"/>
    <w:rsid w:val="00887750"/>
    <w:rsid w:val="00890191"/>
    <w:rsid w:val="00890253"/>
    <w:rsid w:val="0089028F"/>
    <w:rsid w:val="00890473"/>
    <w:rsid w:val="00890562"/>
    <w:rsid w:val="00890AB0"/>
    <w:rsid w:val="00890E7A"/>
    <w:rsid w:val="00891071"/>
    <w:rsid w:val="008912CF"/>
    <w:rsid w:val="00891475"/>
    <w:rsid w:val="00891487"/>
    <w:rsid w:val="00891694"/>
    <w:rsid w:val="00891B06"/>
    <w:rsid w:val="00891D6B"/>
    <w:rsid w:val="00892798"/>
    <w:rsid w:val="00892C3E"/>
    <w:rsid w:val="00892D00"/>
    <w:rsid w:val="00892DF0"/>
    <w:rsid w:val="00892EA1"/>
    <w:rsid w:val="00892F75"/>
    <w:rsid w:val="00893070"/>
    <w:rsid w:val="0089329D"/>
    <w:rsid w:val="0089355D"/>
    <w:rsid w:val="0089365E"/>
    <w:rsid w:val="0089372B"/>
    <w:rsid w:val="008937EB"/>
    <w:rsid w:val="00893A3B"/>
    <w:rsid w:val="00893D67"/>
    <w:rsid w:val="00893E9F"/>
    <w:rsid w:val="00893F82"/>
    <w:rsid w:val="00894097"/>
    <w:rsid w:val="008948AA"/>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4"/>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619"/>
    <w:rsid w:val="008A48D0"/>
    <w:rsid w:val="008A494F"/>
    <w:rsid w:val="008A49D2"/>
    <w:rsid w:val="008A4B2C"/>
    <w:rsid w:val="008A4D18"/>
    <w:rsid w:val="008A4DAB"/>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DD5"/>
    <w:rsid w:val="008C0078"/>
    <w:rsid w:val="008C00A8"/>
    <w:rsid w:val="008C02CB"/>
    <w:rsid w:val="008C0450"/>
    <w:rsid w:val="008C05F3"/>
    <w:rsid w:val="008C072C"/>
    <w:rsid w:val="008C0749"/>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86D"/>
    <w:rsid w:val="008C3FF6"/>
    <w:rsid w:val="008C403E"/>
    <w:rsid w:val="008C43C8"/>
    <w:rsid w:val="008C4839"/>
    <w:rsid w:val="008C4FD0"/>
    <w:rsid w:val="008C4FDA"/>
    <w:rsid w:val="008C5014"/>
    <w:rsid w:val="008C507C"/>
    <w:rsid w:val="008C51EE"/>
    <w:rsid w:val="008C53A7"/>
    <w:rsid w:val="008C571A"/>
    <w:rsid w:val="008C5896"/>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280B"/>
    <w:rsid w:val="008D3230"/>
    <w:rsid w:val="008D3B76"/>
    <w:rsid w:val="008D3F03"/>
    <w:rsid w:val="008D41CB"/>
    <w:rsid w:val="008D4295"/>
    <w:rsid w:val="008D4310"/>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4C9"/>
    <w:rsid w:val="008E1538"/>
    <w:rsid w:val="008E1B1A"/>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D75"/>
    <w:rsid w:val="008E4E02"/>
    <w:rsid w:val="008E4F01"/>
    <w:rsid w:val="008E4FB0"/>
    <w:rsid w:val="008E5091"/>
    <w:rsid w:val="008E525A"/>
    <w:rsid w:val="008E5771"/>
    <w:rsid w:val="008E5B43"/>
    <w:rsid w:val="008E5D2C"/>
    <w:rsid w:val="008E5FBF"/>
    <w:rsid w:val="008E6203"/>
    <w:rsid w:val="008E68E9"/>
    <w:rsid w:val="008E6A1E"/>
    <w:rsid w:val="008E6CB7"/>
    <w:rsid w:val="008E6DB0"/>
    <w:rsid w:val="008E70A3"/>
    <w:rsid w:val="008E7121"/>
    <w:rsid w:val="008E7397"/>
    <w:rsid w:val="008E793F"/>
    <w:rsid w:val="008E7DFA"/>
    <w:rsid w:val="008E7F57"/>
    <w:rsid w:val="008F03C8"/>
    <w:rsid w:val="008F03CA"/>
    <w:rsid w:val="008F0851"/>
    <w:rsid w:val="008F0B6C"/>
    <w:rsid w:val="008F0B71"/>
    <w:rsid w:val="008F11C6"/>
    <w:rsid w:val="008F171E"/>
    <w:rsid w:val="008F1B3C"/>
    <w:rsid w:val="008F1D72"/>
    <w:rsid w:val="008F21AC"/>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9EA"/>
    <w:rsid w:val="00901AA7"/>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3F5"/>
    <w:rsid w:val="009044C2"/>
    <w:rsid w:val="00904D2F"/>
    <w:rsid w:val="00904F78"/>
    <w:rsid w:val="00905060"/>
    <w:rsid w:val="009052BE"/>
    <w:rsid w:val="0090561D"/>
    <w:rsid w:val="00905DF4"/>
    <w:rsid w:val="00905FB8"/>
    <w:rsid w:val="0090607C"/>
    <w:rsid w:val="009060E6"/>
    <w:rsid w:val="009061AB"/>
    <w:rsid w:val="00906B4F"/>
    <w:rsid w:val="00906C20"/>
    <w:rsid w:val="00906E3C"/>
    <w:rsid w:val="00906E41"/>
    <w:rsid w:val="00906F61"/>
    <w:rsid w:val="009071FC"/>
    <w:rsid w:val="00907520"/>
    <w:rsid w:val="00907BD9"/>
    <w:rsid w:val="00907C6F"/>
    <w:rsid w:val="00910611"/>
    <w:rsid w:val="00910731"/>
    <w:rsid w:val="00910D61"/>
    <w:rsid w:val="00910FBA"/>
    <w:rsid w:val="009117F0"/>
    <w:rsid w:val="009118F9"/>
    <w:rsid w:val="00911D9A"/>
    <w:rsid w:val="00912030"/>
    <w:rsid w:val="009127D7"/>
    <w:rsid w:val="00912B0F"/>
    <w:rsid w:val="00912E34"/>
    <w:rsid w:val="00912FFF"/>
    <w:rsid w:val="0091312D"/>
    <w:rsid w:val="00913977"/>
    <w:rsid w:val="00914203"/>
    <w:rsid w:val="009148FE"/>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17FE9"/>
    <w:rsid w:val="009201DB"/>
    <w:rsid w:val="009202C8"/>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31C2"/>
    <w:rsid w:val="00923637"/>
    <w:rsid w:val="00923B5E"/>
    <w:rsid w:val="00923BE6"/>
    <w:rsid w:val="00923CD0"/>
    <w:rsid w:val="00923CFD"/>
    <w:rsid w:val="00923D98"/>
    <w:rsid w:val="00923E7E"/>
    <w:rsid w:val="00924167"/>
    <w:rsid w:val="0092436B"/>
    <w:rsid w:val="009244D5"/>
    <w:rsid w:val="00924B34"/>
    <w:rsid w:val="009250C8"/>
    <w:rsid w:val="009253EC"/>
    <w:rsid w:val="0092560D"/>
    <w:rsid w:val="009257B5"/>
    <w:rsid w:val="00925867"/>
    <w:rsid w:val="009258DC"/>
    <w:rsid w:val="00925DD5"/>
    <w:rsid w:val="00926473"/>
    <w:rsid w:val="0092649C"/>
    <w:rsid w:val="00926AD2"/>
    <w:rsid w:val="00927302"/>
    <w:rsid w:val="0092752C"/>
    <w:rsid w:val="00927698"/>
    <w:rsid w:val="009277F4"/>
    <w:rsid w:val="00927879"/>
    <w:rsid w:val="00927AD1"/>
    <w:rsid w:val="00927AEE"/>
    <w:rsid w:val="00927C82"/>
    <w:rsid w:val="00927D67"/>
    <w:rsid w:val="00927F34"/>
    <w:rsid w:val="0093009F"/>
    <w:rsid w:val="00930216"/>
    <w:rsid w:val="00930321"/>
    <w:rsid w:val="0093047A"/>
    <w:rsid w:val="00930A51"/>
    <w:rsid w:val="00930C11"/>
    <w:rsid w:val="009315F0"/>
    <w:rsid w:val="00931720"/>
    <w:rsid w:val="00931A98"/>
    <w:rsid w:val="00931ACC"/>
    <w:rsid w:val="009320B8"/>
    <w:rsid w:val="009321E6"/>
    <w:rsid w:val="0093234D"/>
    <w:rsid w:val="0093273D"/>
    <w:rsid w:val="00932E5E"/>
    <w:rsid w:val="00933404"/>
    <w:rsid w:val="009335CA"/>
    <w:rsid w:val="00933951"/>
    <w:rsid w:val="00933B65"/>
    <w:rsid w:val="00933DD2"/>
    <w:rsid w:val="00934032"/>
    <w:rsid w:val="00934183"/>
    <w:rsid w:val="00934547"/>
    <w:rsid w:val="00934623"/>
    <w:rsid w:val="00934643"/>
    <w:rsid w:val="00934780"/>
    <w:rsid w:val="009348A1"/>
    <w:rsid w:val="00934B1C"/>
    <w:rsid w:val="00934E1D"/>
    <w:rsid w:val="009355C5"/>
    <w:rsid w:val="00935A21"/>
    <w:rsid w:val="009366F0"/>
    <w:rsid w:val="00936B68"/>
    <w:rsid w:val="00936C60"/>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8D0"/>
    <w:rsid w:val="00941A2F"/>
    <w:rsid w:val="00941C32"/>
    <w:rsid w:val="00941CCB"/>
    <w:rsid w:val="009423D8"/>
    <w:rsid w:val="009425F9"/>
    <w:rsid w:val="00942755"/>
    <w:rsid w:val="00942BAF"/>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DA6"/>
    <w:rsid w:val="00950E0C"/>
    <w:rsid w:val="0095112F"/>
    <w:rsid w:val="009515ED"/>
    <w:rsid w:val="0095195C"/>
    <w:rsid w:val="00951AE4"/>
    <w:rsid w:val="00951B7E"/>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B9"/>
    <w:rsid w:val="00954DDB"/>
    <w:rsid w:val="00954EA9"/>
    <w:rsid w:val="009552DE"/>
    <w:rsid w:val="00955353"/>
    <w:rsid w:val="00955916"/>
    <w:rsid w:val="00955945"/>
    <w:rsid w:val="00955B3D"/>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6DF9"/>
    <w:rsid w:val="00967052"/>
    <w:rsid w:val="009675AB"/>
    <w:rsid w:val="00967802"/>
    <w:rsid w:val="0097047F"/>
    <w:rsid w:val="00970A32"/>
    <w:rsid w:val="00970EEB"/>
    <w:rsid w:val="00970F30"/>
    <w:rsid w:val="00970F83"/>
    <w:rsid w:val="009712B9"/>
    <w:rsid w:val="009714B8"/>
    <w:rsid w:val="00971524"/>
    <w:rsid w:val="00971C61"/>
    <w:rsid w:val="00971D5F"/>
    <w:rsid w:val="00971DB8"/>
    <w:rsid w:val="00972248"/>
    <w:rsid w:val="00972395"/>
    <w:rsid w:val="00972602"/>
    <w:rsid w:val="0097265B"/>
    <w:rsid w:val="00972A1F"/>
    <w:rsid w:val="00972C7A"/>
    <w:rsid w:val="00972D9C"/>
    <w:rsid w:val="00972F8D"/>
    <w:rsid w:val="009732AB"/>
    <w:rsid w:val="009737E4"/>
    <w:rsid w:val="00973C73"/>
    <w:rsid w:val="00973D15"/>
    <w:rsid w:val="00973F5D"/>
    <w:rsid w:val="009745E9"/>
    <w:rsid w:val="00974860"/>
    <w:rsid w:val="00974CFB"/>
    <w:rsid w:val="00974F5D"/>
    <w:rsid w:val="009753DE"/>
    <w:rsid w:val="009757B8"/>
    <w:rsid w:val="0097588D"/>
    <w:rsid w:val="00975E62"/>
    <w:rsid w:val="00976B59"/>
    <w:rsid w:val="00976C8F"/>
    <w:rsid w:val="00976E1A"/>
    <w:rsid w:val="0097743A"/>
    <w:rsid w:val="009774AE"/>
    <w:rsid w:val="00977D86"/>
    <w:rsid w:val="00980372"/>
    <w:rsid w:val="00980497"/>
    <w:rsid w:val="009808DF"/>
    <w:rsid w:val="00980A17"/>
    <w:rsid w:val="00980FD5"/>
    <w:rsid w:val="00981009"/>
    <w:rsid w:val="009814BA"/>
    <w:rsid w:val="0098164B"/>
    <w:rsid w:val="00981B3B"/>
    <w:rsid w:val="00981DF3"/>
    <w:rsid w:val="009826A7"/>
    <w:rsid w:val="00982786"/>
    <w:rsid w:val="00982AAE"/>
    <w:rsid w:val="00982B0F"/>
    <w:rsid w:val="00982BE2"/>
    <w:rsid w:val="00982C3A"/>
    <w:rsid w:val="00982E08"/>
    <w:rsid w:val="009830AF"/>
    <w:rsid w:val="009832C1"/>
    <w:rsid w:val="0098331F"/>
    <w:rsid w:val="0098336E"/>
    <w:rsid w:val="00983A62"/>
    <w:rsid w:val="00983CFB"/>
    <w:rsid w:val="0098406E"/>
    <w:rsid w:val="009845A3"/>
    <w:rsid w:val="00984A4E"/>
    <w:rsid w:val="00984ABB"/>
    <w:rsid w:val="00984B7D"/>
    <w:rsid w:val="00984C26"/>
    <w:rsid w:val="00984EAF"/>
    <w:rsid w:val="00984F25"/>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05"/>
    <w:rsid w:val="00987878"/>
    <w:rsid w:val="00987AAF"/>
    <w:rsid w:val="00987B05"/>
    <w:rsid w:val="00987D7C"/>
    <w:rsid w:val="00990141"/>
    <w:rsid w:val="0099046B"/>
    <w:rsid w:val="009906C0"/>
    <w:rsid w:val="00990918"/>
    <w:rsid w:val="009909F6"/>
    <w:rsid w:val="00990E7D"/>
    <w:rsid w:val="00991285"/>
    <w:rsid w:val="00991335"/>
    <w:rsid w:val="00991729"/>
    <w:rsid w:val="00991863"/>
    <w:rsid w:val="00991DC9"/>
    <w:rsid w:val="00991E0D"/>
    <w:rsid w:val="009923AF"/>
    <w:rsid w:val="00992794"/>
    <w:rsid w:val="009929A3"/>
    <w:rsid w:val="00992AC8"/>
    <w:rsid w:val="00992AEB"/>
    <w:rsid w:val="00992CFA"/>
    <w:rsid w:val="00992ECB"/>
    <w:rsid w:val="0099305B"/>
    <w:rsid w:val="0099340C"/>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6349"/>
    <w:rsid w:val="009963E3"/>
    <w:rsid w:val="009966DC"/>
    <w:rsid w:val="009968B8"/>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DA"/>
    <w:rsid w:val="009B79D8"/>
    <w:rsid w:val="009B7B4D"/>
    <w:rsid w:val="009B7D43"/>
    <w:rsid w:val="009C000B"/>
    <w:rsid w:val="009C0097"/>
    <w:rsid w:val="009C0A13"/>
    <w:rsid w:val="009C0B1E"/>
    <w:rsid w:val="009C0BFB"/>
    <w:rsid w:val="009C0C35"/>
    <w:rsid w:val="009C111D"/>
    <w:rsid w:val="009C1262"/>
    <w:rsid w:val="009C1398"/>
    <w:rsid w:val="009C19AC"/>
    <w:rsid w:val="009C1ABF"/>
    <w:rsid w:val="009C1B7D"/>
    <w:rsid w:val="009C1CE9"/>
    <w:rsid w:val="009C1F9A"/>
    <w:rsid w:val="009C2060"/>
    <w:rsid w:val="009C2089"/>
    <w:rsid w:val="009C20B1"/>
    <w:rsid w:val="009C24E1"/>
    <w:rsid w:val="009C2A16"/>
    <w:rsid w:val="009C2ACA"/>
    <w:rsid w:val="009C2F5F"/>
    <w:rsid w:val="009C32C7"/>
    <w:rsid w:val="009C337D"/>
    <w:rsid w:val="009C3387"/>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38"/>
    <w:rsid w:val="009D47B9"/>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7A0"/>
    <w:rsid w:val="009E2B31"/>
    <w:rsid w:val="009E330B"/>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75E"/>
    <w:rsid w:val="009E7DA5"/>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C51"/>
    <w:rsid w:val="009F3FBC"/>
    <w:rsid w:val="009F4338"/>
    <w:rsid w:val="009F44C2"/>
    <w:rsid w:val="009F44D2"/>
    <w:rsid w:val="009F4596"/>
    <w:rsid w:val="009F48DD"/>
    <w:rsid w:val="009F49CA"/>
    <w:rsid w:val="009F4D50"/>
    <w:rsid w:val="009F5896"/>
    <w:rsid w:val="009F676F"/>
    <w:rsid w:val="009F6ABE"/>
    <w:rsid w:val="009F71E2"/>
    <w:rsid w:val="009F7670"/>
    <w:rsid w:val="009F76D1"/>
    <w:rsid w:val="009F7C4B"/>
    <w:rsid w:val="009F7D79"/>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3C23"/>
    <w:rsid w:val="00A04097"/>
    <w:rsid w:val="00A050D2"/>
    <w:rsid w:val="00A055FD"/>
    <w:rsid w:val="00A056C1"/>
    <w:rsid w:val="00A05841"/>
    <w:rsid w:val="00A059C2"/>
    <w:rsid w:val="00A05B44"/>
    <w:rsid w:val="00A05B6E"/>
    <w:rsid w:val="00A05BFF"/>
    <w:rsid w:val="00A05D13"/>
    <w:rsid w:val="00A05DFB"/>
    <w:rsid w:val="00A06272"/>
    <w:rsid w:val="00A062D8"/>
    <w:rsid w:val="00A06460"/>
    <w:rsid w:val="00A06B9E"/>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2CEA"/>
    <w:rsid w:val="00A13704"/>
    <w:rsid w:val="00A13806"/>
    <w:rsid w:val="00A13868"/>
    <w:rsid w:val="00A138FC"/>
    <w:rsid w:val="00A13E05"/>
    <w:rsid w:val="00A13F5C"/>
    <w:rsid w:val="00A1422B"/>
    <w:rsid w:val="00A14792"/>
    <w:rsid w:val="00A150E4"/>
    <w:rsid w:val="00A15153"/>
    <w:rsid w:val="00A15910"/>
    <w:rsid w:val="00A15B15"/>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65A"/>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682"/>
    <w:rsid w:val="00A27858"/>
    <w:rsid w:val="00A278EE"/>
    <w:rsid w:val="00A27930"/>
    <w:rsid w:val="00A27B9A"/>
    <w:rsid w:val="00A27F26"/>
    <w:rsid w:val="00A301E5"/>
    <w:rsid w:val="00A303CC"/>
    <w:rsid w:val="00A30C91"/>
    <w:rsid w:val="00A30DBF"/>
    <w:rsid w:val="00A30DCF"/>
    <w:rsid w:val="00A30EA8"/>
    <w:rsid w:val="00A31376"/>
    <w:rsid w:val="00A31394"/>
    <w:rsid w:val="00A31F4B"/>
    <w:rsid w:val="00A3226A"/>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A1A"/>
    <w:rsid w:val="00A35A23"/>
    <w:rsid w:val="00A35B90"/>
    <w:rsid w:val="00A36082"/>
    <w:rsid w:val="00A36151"/>
    <w:rsid w:val="00A365BE"/>
    <w:rsid w:val="00A36C00"/>
    <w:rsid w:val="00A36D6A"/>
    <w:rsid w:val="00A36EF2"/>
    <w:rsid w:val="00A3722C"/>
    <w:rsid w:val="00A37456"/>
    <w:rsid w:val="00A37655"/>
    <w:rsid w:val="00A3773E"/>
    <w:rsid w:val="00A37B84"/>
    <w:rsid w:val="00A4022A"/>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BCA"/>
    <w:rsid w:val="00A46C1E"/>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077"/>
    <w:rsid w:val="00A52108"/>
    <w:rsid w:val="00A52111"/>
    <w:rsid w:val="00A523FD"/>
    <w:rsid w:val="00A524D1"/>
    <w:rsid w:val="00A526ED"/>
    <w:rsid w:val="00A52886"/>
    <w:rsid w:val="00A52A8A"/>
    <w:rsid w:val="00A52B17"/>
    <w:rsid w:val="00A52B9F"/>
    <w:rsid w:val="00A52F78"/>
    <w:rsid w:val="00A530B1"/>
    <w:rsid w:val="00A53209"/>
    <w:rsid w:val="00A53440"/>
    <w:rsid w:val="00A5385E"/>
    <w:rsid w:val="00A53A02"/>
    <w:rsid w:val="00A53A90"/>
    <w:rsid w:val="00A53AF0"/>
    <w:rsid w:val="00A54242"/>
    <w:rsid w:val="00A545A4"/>
    <w:rsid w:val="00A5477F"/>
    <w:rsid w:val="00A549C9"/>
    <w:rsid w:val="00A54D4C"/>
    <w:rsid w:val="00A54E7B"/>
    <w:rsid w:val="00A54E81"/>
    <w:rsid w:val="00A550F2"/>
    <w:rsid w:val="00A5515E"/>
    <w:rsid w:val="00A551EF"/>
    <w:rsid w:val="00A5529D"/>
    <w:rsid w:val="00A555F4"/>
    <w:rsid w:val="00A55610"/>
    <w:rsid w:val="00A5569B"/>
    <w:rsid w:val="00A55BFC"/>
    <w:rsid w:val="00A55E00"/>
    <w:rsid w:val="00A55EBB"/>
    <w:rsid w:val="00A5625B"/>
    <w:rsid w:val="00A56327"/>
    <w:rsid w:val="00A568DB"/>
    <w:rsid w:val="00A56940"/>
    <w:rsid w:val="00A56AB8"/>
    <w:rsid w:val="00A56CE4"/>
    <w:rsid w:val="00A570AA"/>
    <w:rsid w:val="00A57177"/>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587"/>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E15"/>
    <w:rsid w:val="00A67F2F"/>
    <w:rsid w:val="00A67F3B"/>
    <w:rsid w:val="00A700FB"/>
    <w:rsid w:val="00A70683"/>
    <w:rsid w:val="00A7096D"/>
    <w:rsid w:val="00A71007"/>
    <w:rsid w:val="00A710C3"/>
    <w:rsid w:val="00A711F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F5F"/>
    <w:rsid w:val="00A742C7"/>
    <w:rsid w:val="00A745A7"/>
    <w:rsid w:val="00A745C1"/>
    <w:rsid w:val="00A7460F"/>
    <w:rsid w:val="00A74632"/>
    <w:rsid w:val="00A748D8"/>
    <w:rsid w:val="00A74D6D"/>
    <w:rsid w:val="00A74E33"/>
    <w:rsid w:val="00A75431"/>
    <w:rsid w:val="00A7577F"/>
    <w:rsid w:val="00A75C1C"/>
    <w:rsid w:val="00A75C43"/>
    <w:rsid w:val="00A75E31"/>
    <w:rsid w:val="00A7606C"/>
    <w:rsid w:val="00A7619E"/>
    <w:rsid w:val="00A761C3"/>
    <w:rsid w:val="00A762D0"/>
    <w:rsid w:val="00A76A85"/>
    <w:rsid w:val="00A76B6D"/>
    <w:rsid w:val="00A76DA0"/>
    <w:rsid w:val="00A77222"/>
    <w:rsid w:val="00A776DB"/>
    <w:rsid w:val="00A7783E"/>
    <w:rsid w:val="00A77DFD"/>
    <w:rsid w:val="00A77E21"/>
    <w:rsid w:val="00A8034C"/>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61"/>
    <w:rsid w:val="00A85CE6"/>
    <w:rsid w:val="00A86A52"/>
    <w:rsid w:val="00A86AF0"/>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B21"/>
    <w:rsid w:val="00A96E2C"/>
    <w:rsid w:val="00A97039"/>
    <w:rsid w:val="00A9766D"/>
    <w:rsid w:val="00A97759"/>
    <w:rsid w:val="00A977B1"/>
    <w:rsid w:val="00A97A34"/>
    <w:rsid w:val="00A97B36"/>
    <w:rsid w:val="00AA02A2"/>
    <w:rsid w:val="00AA02D0"/>
    <w:rsid w:val="00AA06F2"/>
    <w:rsid w:val="00AA0B01"/>
    <w:rsid w:val="00AA0C93"/>
    <w:rsid w:val="00AA0E4F"/>
    <w:rsid w:val="00AA0F20"/>
    <w:rsid w:val="00AA11D2"/>
    <w:rsid w:val="00AA13A2"/>
    <w:rsid w:val="00AA1484"/>
    <w:rsid w:val="00AA14F5"/>
    <w:rsid w:val="00AA1544"/>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5C48"/>
    <w:rsid w:val="00AA67BD"/>
    <w:rsid w:val="00AA6941"/>
    <w:rsid w:val="00AA6998"/>
    <w:rsid w:val="00AA73FE"/>
    <w:rsid w:val="00AA74E6"/>
    <w:rsid w:val="00AA7662"/>
    <w:rsid w:val="00AA7805"/>
    <w:rsid w:val="00AA78F7"/>
    <w:rsid w:val="00AA7EFA"/>
    <w:rsid w:val="00AA7F0B"/>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B08"/>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DA3"/>
    <w:rsid w:val="00AC1EF8"/>
    <w:rsid w:val="00AC1FF7"/>
    <w:rsid w:val="00AC217F"/>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6094"/>
    <w:rsid w:val="00AC62E4"/>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1"/>
    <w:rsid w:val="00AD09AD"/>
    <w:rsid w:val="00AD0CB7"/>
    <w:rsid w:val="00AD1109"/>
    <w:rsid w:val="00AD1681"/>
    <w:rsid w:val="00AD1D4D"/>
    <w:rsid w:val="00AD246C"/>
    <w:rsid w:val="00AD2627"/>
    <w:rsid w:val="00AD274F"/>
    <w:rsid w:val="00AD2B53"/>
    <w:rsid w:val="00AD2D8A"/>
    <w:rsid w:val="00AD2DE1"/>
    <w:rsid w:val="00AD300B"/>
    <w:rsid w:val="00AD30DE"/>
    <w:rsid w:val="00AD471C"/>
    <w:rsid w:val="00AD4A80"/>
    <w:rsid w:val="00AD4B30"/>
    <w:rsid w:val="00AD4B56"/>
    <w:rsid w:val="00AD5389"/>
    <w:rsid w:val="00AD545D"/>
    <w:rsid w:val="00AD57E0"/>
    <w:rsid w:val="00AD5A35"/>
    <w:rsid w:val="00AD6B6B"/>
    <w:rsid w:val="00AD7118"/>
    <w:rsid w:val="00AD733A"/>
    <w:rsid w:val="00AD741B"/>
    <w:rsid w:val="00AD7462"/>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05"/>
    <w:rsid w:val="00AE6F46"/>
    <w:rsid w:val="00AE6FD4"/>
    <w:rsid w:val="00AE7074"/>
    <w:rsid w:val="00AE7BA7"/>
    <w:rsid w:val="00AE7F94"/>
    <w:rsid w:val="00AF01F4"/>
    <w:rsid w:val="00AF042E"/>
    <w:rsid w:val="00AF0628"/>
    <w:rsid w:val="00AF15B8"/>
    <w:rsid w:val="00AF16D1"/>
    <w:rsid w:val="00AF174F"/>
    <w:rsid w:val="00AF1958"/>
    <w:rsid w:val="00AF1A15"/>
    <w:rsid w:val="00AF1FB6"/>
    <w:rsid w:val="00AF2164"/>
    <w:rsid w:val="00AF232C"/>
    <w:rsid w:val="00AF242D"/>
    <w:rsid w:val="00AF24F3"/>
    <w:rsid w:val="00AF2613"/>
    <w:rsid w:val="00AF2713"/>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A10"/>
    <w:rsid w:val="00AF6C6F"/>
    <w:rsid w:val="00AF6F0A"/>
    <w:rsid w:val="00AF7447"/>
    <w:rsid w:val="00AF764A"/>
    <w:rsid w:val="00AF78E8"/>
    <w:rsid w:val="00AF7CCA"/>
    <w:rsid w:val="00AF7F1E"/>
    <w:rsid w:val="00B0033B"/>
    <w:rsid w:val="00B006E8"/>
    <w:rsid w:val="00B009DB"/>
    <w:rsid w:val="00B011A3"/>
    <w:rsid w:val="00B01244"/>
    <w:rsid w:val="00B0137D"/>
    <w:rsid w:val="00B01619"/>
    <w:rsid w:val="00B016EE"/>
    <w:rsid w:val="00B017B4"/>
    <w:rsid w:val="00B01C29"/>
    <w:rsid w:val="00B01E3D"/>
    <w:rsid w:val="00B01F28"/>
    <w:rsid w:val="00B022FC"/>
    <w:rsid w:val="00B0258F"/>
    <w:rsid w:val="00B02690"/>
    <w:rsid w:val="00B0289D"/>
    <w:rsid w:val="00B02B6D"/>
    <w:rsid w:val="00B02EE2"/>
    <w:rsid w:val="00B02FF2"/>
    <w:rsid w:val="00B03272"/>
    <w:rsid w:val="00B033C6"/>
    <w:rsid w:val="00B03923"/>
    <w:rsid w:val="00B03A06"/>
    <w:rsid w:val="00B03EC5"/>
    <w:rsid w:val="00B03F95"/>
    <w:rsid w:val="00B042BF"/>
    <w:rsid w:val="00B04ECD"/>
    <w:rsid w:val="00B04EFB"/>
    <w:rsid w:val="00B051DB"/>
    <w:rsid w:val="00B0537C"/>
    <w:rsid w:val="00B059D9"/>
    <w:rsid w:val="00B05A4B"/>
    <w:rsid w:val="00B05E6A"/>
    <w:rsid w:val="00B05EB5"/>
    <w:rsid w:val="00B0602D"/>
    <w:rsid w:val="00B061EE"/>
    <w:rsid w:val="00B0666A"/>
    <w:rsid w:val="00B067EC"/>
    <w:rsid w:val="00B069FC"/>
    <w:rsid w:val="00B06DFC"/>
    <w:rsid w:val="00B07356"/>
    <w:rsid w:val="00B07366"/>
    <w:rsid w:val="00B074FA"/>
    <w:rsid w:val="00B07B61"/>
    <w:rsid w:val="00B101E5"/>
    <w:rsid w:val="00B102D2"/>
    <w:rsid w:val="00B104B7"/>
    <w:rsid w:val="00B1083F"/>
    <w:rsid w:val="00B10B40"/>
    <w:rsid w:val="00B1137E"/>
    <w:rsid w:val="00B113DD"/>
    <w:rsid w:val="00B11D0D"/>
    <w:rsid w:val="00B11DB8"/>
    <w:rsid w:val="00B12315"/>
    <w:rsid w:val="00B1252E"/>
    <w:rsid w:val="00B126DA"/>
    <w:rsid w:val="00B13003"/>
    <w:rsid w:val="00B13237"/>
    <w:rsid w:val="00B1338E"/>
    <w:rsid w:val="00B13442"/>
    <w:rsid w:val="00B13AA4"/>
    <w:rsid w:val="00B14381"/>
    <w:rsid w:val="00B143BE"/>
    <w:rsid w:val="00B14883"/>
    <w:rsid w:val="00B14A66"/>
    <w:rsid w:val="00B14AC5"/>
    <w:rsid w:val="00B14C1A"/>
    <w:rsid w:val="00B15069"/>
    <w:rsid w:val="00B15097"/>
    <w:rsid w:val="00B1521D"/>
    <w:rsid w:val="00B15672"/>
    <w:rsid w:val="00B156F0"/>
    <w:rsid w:val="00B15D61"/>
    <w:rsid w:val="00B15D66"/>
    <w:rsid w:val="00B15EA4"/>
    <w:rsid w:val="00B160EF"/>
    <w:rsid w:val="00B166C1"/>
    <w:rsid w:val="00B16E35"/>
    <w:rsid w:val="00B17023"/>
    <w:rsid w:val="00B172DF"/>
    <w:rsid w:val="00B1739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BF5"/>
    <w:rsid w:val="00B23DED"/>
    <w:rsid w:val="00B24458"/>
    <w:rsid w:val="00B247AB"/>
    <w:rsid w:val="00B24BD8"/>
    <w:rsid w:val="00B24F10"/>
    <w:rsid w:val="00B2520F"/>
    <w:rsid w:val="00B2539D"/>
    <w:rsid w:val="00B2542E"/>
    <w:rsid w:val="00B25660"/>
    <w:rsid w:val="00B257A6"/>
    <w:rsid w:val="00B259FE"/>
    <w:rsid w:val="00B25A03"/>
    <w:rsid w:val="00B25AB0"/>
    <w:rsid w:val="00B25EB0"/>
    <w:rsid w:val="00B25EF8"/>
    <w:rsid w:val="00B26014"/>
    <w:rsid w:val="00B260A2"/>
    <w:rsid w:val="00B26183"/>
    <w:rsid w:val="00B263CA"/>
    <w:rsid w:val="00B26619"/>
    <w:rsid w:val="00B267D9"/>
    <w:rsid w:val="00B26A63"/>
    <w:rsid w:val="00B26B0A"/>
    <w:rsid w:val="00B26B2E"/>
    <w:rsid w:val="00B26EBC"/>
    <w:rsid w:val="00B2728D"/>
    <w:rsid w:val="00B27352"/>
    <w:rsid w:val="00B2751F"/>
    <w:rsid w:val="00B27546"/>
    <w:rsid w:val="00B27732"/>
    <w:rsid w:val="00B27C76"/>
    <w:rsid w:val="00B30187"/>
    <w:rsid w:val="00B30499"/>
    <w:rsid w:val="00B30AF2"/>
    <w:rsid w:val="00B30D00"/>
    <w:rsid w:val="00B31276"/>
    <w:rsid w:val="00B3153E"/>
    <w:rsid w:val="00B315C9"/>
    <w:rsid w:val="00B3166A"/>
    <w:rsid w:val="00B31D3E"/>
    <w:rsid w:val="00B31DDE"/>
    <w:rsid w:val="00B31FFF"/>
    <w:rsid w:val="00B32039"/>
    <w:rsid w:val="00B32572"/>
    <w:rsid w:val="00B3264D"/>
    <w:rsid w:val="00B32D31"/>
    <w:rsid w:val="00B32E78"/>
    <w:rsid w:val="00B3300B"/>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FEF"/>
    <w:rsid w:val="00B44090"/>
    <w:rsid w:val="00B44550"/>
    <w:rsid w:val="00B44689"/>
    <w:rsid w:val="00B446C4"/>
    <w:rsid w:val="00B45097"/>
    <w:rsid w:val="00B4519B"/>
    <w:rsid w:val="00B452DD"/>
    <w:rsid w:val="00B45337"/>
    <w:rsid w:val="00B453E8"/>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C93"/>
    <w:rsid w:val="00B50FA2"/>
    <w:rsid w:val="00B51186"/>
    <w:rsid w:val="00B5171E"/>
    <w:rsid w:val="00B5186C"/>
    <w:rsid w:val="00B51BDF"/>
    <w:rsid w:val="00B51C31"/>
    <w:rsid w:val="00B51F7B"/>
    <w:rsid w:val="00B51FE9"/>
    <w:rsid w:val="00B522A1"/>
    <w:rsid w:val="00B52CFB"/>
    <w:rsid w:val="00B52D1A"/>
    <w:rsid w:val="00B532BF"/>
    <w:rsid w:val="00B532CF"/>
    <w:rsid w:val="00B53382"/>
    <w:rsid w:val="00B539D3"/>
    <w:rsid w:val="00B53B14"/>
    <w:rsid w:val="00B53B29"/>
    <w:rsid w:val="00B53B67"/>
    <w:rsid w:val="00B53D45"/>
    <w:rsid w:val="00B5428E"/>
    <w:rsid w:val="00B54319"/>
    <w:rsid w:val="00B548BE"/>
    <w:rsid w:val="00B549DD"/>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B29"/>
    <w:rsid w:val="00B70C23"/>
    <w:rsid w:val="00B70DF9"/>
    <w:rsid w:val="00B70E24"/>
    <w:rsid w:val="00B711D8"/>
    <w:rsid w:val="00B7186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649"/>
    <w:rsid w:val="00B776C1"/>
    <w:rsid w:val="00B77702"/>
    <w:rsid w:val="00B77F3A"/>
    <w:rsid w:val="00B80A72"/>
    <w:rsid w:val="00B80AAC"/>
    <w:rsid w:val="00B80AC0"/>
    <w:rsid w:val="00B81333"/>
    <w:rsid w:val="00B81469"/>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5401"/>
    <w:rsid w:val="00B85466"/>
    <w:rsid w:val="00B8582F"/>
    <w:rsid w:val="00B858CD"/>
    <w:rsid w:val="00B85D42"/>
    <w:rsid w:val="00B860DB"/>
    <w:rsid w:val="00B861C7"/>
    <w:rsid w:val="00B86831"/>
    <w:rsid w:val="00B868B2"/>
    <w:rsid w:val="00B870B6"/>
    <w:rsid w:val="00B87107"/>
    <w:rsid w:val="00B87226"/>
    <w:rsid w:val="00B87285"/>
    <w:rsid w:val="00B872ED"/>
    <w:rsid w:val="00B8748E"/>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5A7"/>
    <w:rsid w:val="00B93635"/>
    <w:rsid w:val="00B939B5"/>
    <w:rsid w:val="00B93A72"/>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691"/>
    <w:rsid w:val="00BA16E0"/>
    <w:rsid w:val="00BA180B"/>
    <w:rsid w:val="00BA18C1"/>
    <w:rsid w:val="00BA18E3"/>
    <w:rsid w:val="00BA1A51"/>
    <w:rsid w:val="00BA1CB3"/>
    <w:rsid w:val="00BA1CC3"/>
    <w:rsid w:val="00BA2278"/>
    <w:rsid w:val="00BA2947"/>
    <w:rsid w:val="00BA297B"/>
    <w:rsid w:val="00BA3034"/>
    <w:rsid w:val="00BA30F2"/>
    <w:rsid w:val="00BA3106"/>
    <w:rsid w:val="00BA31D6"/>
    <w:rsid w:val="00BA344E"/>
    <w:rsid w:val="00BA38F5"/>
    <w:rsid w:val="00BA3A00"/>
    <w:rsid w:val="00BA3FD9"/>
    <w:rsid w:val="00BA4478"/>
    <w:rsid w:val="00BA492F"/>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7204"/>
    <w:rsid w:val="00BA74E8"/>
    <w:rsid w:val="00BA7749"/>
    <w:rsid w:val="00BA7B97"/>
    <w:rsid w:val="00BA7DC6"/>
    <w:rsid w:val="00BA7FC8"/>
    <w:rsid w:val="00BB0269"/>
    <w:rsid w:val="00BB0538"/>
    <w:rsid w:val="00BB0836"/>
    <w:rsid w:val="00BB0BAE"/>
    <w:rsid w:val="00BB0F4F"/>
    <w:rsid w:val="00BB17F1"/>
    <w:rsid w:val="00BB184A"/>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0A8"/>
    <w:rsid w:val="00BB47B1"/>
    <w:rsid w:val="00BB484C"/>
    <w:rsid w:val="00BB4873"/>
    <w:rsid w:val="00BB4BD1"/>
    <w:rsid w:val="00BB4C4F"/>
    <w:rsid w:val="00BB512A"/>
    <w:rsid w:val="00BB5C88"/>
    <w:rsid w:val="00BB5C8F"/>
    <w:rsid w:val="00BB5E41"/>
    <w:rsid w:val="00BB6053"/>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94E"/>
    <w:rsid w:val="00BC5C63"/>
    <w:rsid w:val="00BC5FAB"/>
    <w:rsid w:val="00BC601E"/>
    <w:rsid w:val="00BC62B8"/>
    <w:rsid w:val="00BC632B"/>
    <w:rsid w:val="00BC6A5D"/>
    <w:rsid w:val="00BC6D63"/>
    <w:rsid w:val="00BC7056"/>
    <w:rsid w:val="00BC71C8"/>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DDF"/>
    <w:rsid w:val="00BD2E6F"/>
    <w:rsid w:val="00BD30CB"/>
    <w:rsid w:val="00BD3428"/>
    <w:rsid w:val="00BD35B4"/>
    <w:rsid w:val="00BD36CF"/>
    <w:rsid w:val="00BD3C7F"/>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209"/>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D1"/>
    <w:rsid w:val="00BE4817"/>
    <w:rsid w:val="00BE4E60"/>
    <w:rsid w:val="00BE54CA"/>
    <w:rsid w:val="00BE5502"/>
    <w:rsid w:val="00BE57C3"/>
    <w:rsid w:val="00BE58B1"/>
    <w:rsid w:val="00BE5D4C"/>
    <w:rsid w:val="00BE5E52"/>
    <w:rsid w:val="00BE5E9B"/>
    <w:rsid w:val="00BE5EDF"/>
    <w:rsid w:val="00BE6124"/>
    <w:rsid w:val="00BE6765"/>
    <w:rsid w:val="00BE68FA"/>
    <w:rsid w:val="00BE69F5"/>
    <w:rsid w:val="00BE6BA3"/>
    <w:rsid w:val="00BE6D85"/>
    <w:rsid w:val="00BE6FCF"/>
    <w:rsid w:val="00BE7045"/>
    <w:rsid w:val="00BE7331"/>
    <w:rsid w:val="00BE7D04"/>
    <w:rsid w:val="00BE7E3C"/>
    <w:rsid w:val="00BF0021"/>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CCB"/>
    <w:rsid w:val="00BF7E1A"/>
    <w:rsid w:val="00BF7FB5"/>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579"/>
    <w:rsid w:val="00C116EB"/>
    <w:rsid w:val="00C117BE"/>
    <w:rsid w:val="00C119B6"/>
    <w:rsid w:val="00C11B88"/>
    <w:rsid w:val="00C11BF7"/>
    <w:rsid w:val="00C126B6"/>
    <w:rsid w:val="00C126D5"/>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647E"/>
    <w:rsid w:val="00C26576"/>
    <w:rsid w:val="00C266B1"/>
    <w:rsid w:val="00C26D29"/>
    <w:rsid w:val="00C26F1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1BB"/>
    <w:rsid w:val="00C31458"/>
    <w:rsid w:val="00C31C72"/>
    <w:rsid w:val="00C31C91"/>
    <w:rsid w:val="00C31CA2"/>
    <w:rsid w:val="00C32188"/>
    <w:rsid w:val="00C32717"/>
    <w:rsid w:val="00C3276F"/>
    <w:rsid w:val="00C329C7"/>
    <w:rsid w:val="00C33131"/>
    <w:rsid w:val="00C333C5"/>
    <w:rsid w:val="00C3370B"/>
    <w:rsid w:val="00C3384E"/>
    <w:rsid w:val="00C339FC"/>
    <w:rsid w:val="00C33F80"/>
    <w:rsid w:val="00C34212"/>
    <w:rsid w:val="00C34895"/>
    <w:rsid w:val="00C34B0E"/>
    <w:rsid w:val="00C34E7E"/>
    <w:rsid w:val="00C3522F"/>
    <w:rsid w:val="00C3567B"/>
    <w:rsid w:val="00C35693"/>
    <w:rsid w:val="00C357E6"/>
    <w:rsid w:val="00C35DB7"/>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5AB"/>
    <w:rsid w:val="00C435C4"/>
    <w:rsid w:val="00C43C51"/>
    <w:rsid w:val="00C4461A"/>
    <w:rsid w:val="00C447FE"/>
    <w:rsid w:val="00C44B7B"/>
    <w:rsid w:val="00C44E1C"/>
    <w:rsid w:val="00C4520A"/>
    <w:rsid w:val="00C45FA7"/>
    <w:rsid w:val="00C46892"/>
    <w:rsid w:val="00C46B76"/>
    <w:rsid w:val="00C46C1B"/>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601F1"/>
    <w:rsid w:val="00C60479"/>
    <w:rsid w:val="00C604AD"/>
    <w:rsid w:val="00C6055F"/>
    <w:rsid w:val="00C60636"/>
    <w:rsid w:val="00C60832"/>
    <w:rsid w:val="00C60E86"/>
    <w:rsid w:val="00C61071"/>
    <w:rsid w:val="00C6134C"/>
    <w:rsid w:val="00C6134D"/>
    <w:rsid w:val="00C61640"/>
    <w:rsid w:val="00C61901"/>
    <w:rsid w:val="00C619C4"/>
    <w:rsid w:val="00C61A4C"/>
    <w:rsid w:val="00C61B75"/>
    <w:rsid w:val="00C61BFF"/>
    <w:rsid w:val="00C6200C"/>
    <w:rsid w:val="00C621CD"/>
    <w:rsid w:val="00C627A4"/>
    <w:rsid w:val="00C627C8"/>
    <w:rsid w:val="00C62A19"/>
    <w:rsid w:val="00C62BF3"/>
    <w:rsid w:val="00C62CAC"/>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4F8"/>
    <w:rsid w:val="00C70FC0"/>
    <w:rsid w:val="00C71631"/>
    <w:rsid w:val="00C71665"/>
    <w:rsid w:val="00C7185F"/>
    <w:rsid w:val="00C71906"/>
    <w:rsid w:val="00C72311"/>
    <w:rsid w:val="00C7242F"/>
    <w:rsid w:val="00C724E8"/>
    <w:rsid w:val="00C725D2"/>
    <w:rsid w:val="00C72C80"/>
    <w:rsid w:val="00C72CA7"/>
    <w:rsid w:val="00C7301F"/>
    <w:rsid w:val="00C740AD"/>
    <w:rsid w:val="00C743A3"/>
    <w:rsid w:val="00C744D2"/>
    <w:rsid w:val="00C74593"/>
    <w:rsid w:val="00C74C71"/>
    <w:rsid w:val="00C75421"/>
    <w:rsid w:val="00C75487"/>
    <w:rsid w:val="00C754EC"/>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84F"/>
    <w:rsid w:val="00C80BF5"/>
    <w:rsid w:val="00C8132A"/>
    <w:rsid w:val="00C81439"/>
    <w:rsid w:val="00C816E3"/>
    <w:rsid w:val="00C819B6"/>
    <w:rsid w:val="00C81BEB"/>
    <w:rsid w:val="00C81D8D"/>
    <w:rsid w:val="00C81E50"/>
    <w:rsid w:val="00C820A2"/>
    <w:rsid w:val="00C82382"/>
    <w:rsid w:val="00C824BC"/>
    <w:rsid w:val="00C82753"/>
    <w:rsid w:val="00C8278E"/>
    <w:rsid w:val="00C828C5"/>
    <w:rsid w:val="00C82D54"/>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1F6"/>
    <w:rsid w:val="00C9529B"/>
    <w:rsid w:val="00C95392"/>
    <w:rsid w:val="00C956E6"/>
    <w:rsid w:val="00C95900"/>
    <w:rsid w:val="00C95AF3"/>
    <w:rsid w:val="00C96004"/>
    <w:rsid w:val="00C96756"/>
    <w:rsid w:val="00C96A67"/>
    <w:rsid w:val="00C96B70"/>
    <w:rsid w:val="00C96D09"/>
    <w:rsid w:val="00C96DA1"/>
    <w:rsid w:val="00C970A7"/>
    <w:rsid w:val="00C972B4"/>
    <w:rsid w:val="00C973C7"/>
    <w:rsid w:val="00C97426"/>
    <w:rsid w:val="00C97B59"/>
    <w:rsid w:val="00CA0DF7"/>
    <w:rsid w:val="00CA0ECA"/>
    <w:rsid w:val="00CA0F79"/>
    <w:rsid w:val="00CA1090"/>
    <w:rsid w:val="00CA16D3"/>
    <w:rsid w:val="00CA18A5"/>
    <w:rsid w:val="00CA1BB0"/>
    <w:rsid w:val="00CA1D82"/>
    <w:rsid w:val="00CA1FC7"/>
    <w:rsid w:val="00CA21D4"/>
    <w:rsid w:val="00CA2256"/>
    <w:rsid w:val="00CA22AB"/>
    <w:rsid w:val="00CA22E8"/>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5EF"/>
    <w:rsid w:val="00CA6683"/>
    <w:rsid w:val="00CA6BDF"/>
    <w:rsid w:val="00CA6D86"/>
    <w:rsid w:val="00CA745D"/>
    <w:rsid w:val="00CA752A"/>
    <w:rsid w:val="00CA78A8"/>
    <w:rsid w:val="00CA7A9A"/>
    <w:rsid w:val="00CB0613"/>
    <w:rsid w:val="00CB071C"/>
    <w:rsid w:val="00CB07CF"/>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777"/>
    <w:rsid w:val="00CB595E"/>
    <w:rsid w:val="00CB59F2"/>
    <w:rsid w:val="00CB5A01"/>
    <w:rsid w:val="00CB5C1F"/>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F0270"/>
    <w:rsid w:val="00CF0B0B"/>
    <w:rsid w:val="00CF12CC"/>
    <w:rsid w:val="00CF145B"/>
    <w:rsid w:val="00CF15C3"/>
    <w:rsid w:val="00CF1784"/>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5FC4"/>
    <w:rsid w:val="00CF61A8"/>
    <w:rsid w:val="00CF6596"/>
    <w:rsid w:val="00CF6782"/>
    <w:rsid w:val="00CF67BC"/>
    <w:rsid w:val="00CF6931"/>
    <w:rsid w:val="00CF6CCB"/>
    <w:rsid w:val="00CF70A9"/>
    <w:rsid w:val="00CF70EF"/>
    <w:rsid w:val="00CF7452"/>
    <w:rsid w:val="00CF795B"/>
    <w:rsid w:val="00D00215"/>
    <w:rsid w:val="00D003F0"/>
    <w:rsid w:val="00D00451"/>
    <w:rsid w:val="00D00555"/>
    <w:rsid w:val="00D00591"/>
    <w:rsid w:val="00D0066D"/>
    <w:rsid w:val="00D008C3"/>
    <w:rsid w:val="00D00C3D"/>
    <w:rsid w:val="00D00EA5"/>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40D"/>
    <w:rsid w:val="00D07520"/>
    <w:rsid w:val="00D079E9"/>
    <w:rsid w:val="00D07A39"/>
    <w:rsid w:val="00D07B4A"/>
    <w:rsid w:val="00D07B88"/>
    <w:rsid w:val="00D07E84"/>
    <w:rsid w:val="00D10170"/>
    <w:rsid w:val="00D1044F"/>
    <w:rsid w:val="00D10473"/>
    <w:rsid w:val="00D105D4"/>
    <w:rsid w:val="00D1098A"/>
    <w:rsid w:val="00D10A5D"/>
    <w:rsid w:val="00D10C7B"/>
    <w:rsid w:val="00D113DF"/>
    <w:rsid w:val="00D1159B"/>
    <w:rsid w:val="00D11676"/>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69"/>
    <w:rsid w:val="00D177D0"/>
    <w:rsid w:val="00D1780D"/>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2AB"/>
    <w:rsid w:val="00D2674D"/>
    <w:rsid w:val="00D26ADE"/>
    <w:rsid w:val="00D26CCC"/>
    <w:rsid w:val="00D271E5"/>
    <w:rsid w:val="00D2741A"/>
    <w:rsid w:val="00D27551"/>
    <w:rsid w:val="00D2778A"/>
    <w:rsid w:val="00D277DC"/>
    <w:rsid w:val="00D277E1"/>
    <w:rsid w:val="00D27853"/>
    <w:rsid w:val="00D27B34"/>
    <w:rsid w:val="00D27CD2"/>
    <w:rsid w:val="00D27D99"/>
    <w:rsid w:val="00D30269"/>
    <w:rsid w:val="00D304F7"/>
    <w:rsid w:val="00D309C5"/>
    <w:rsid w:val="00D30E06"/>
    <w:rsid w:val="00D30F36"/>
    <w:rsid w:val="00D30F56"/>
    <w:rsid w:val="00D30F9F"/>
    <w:rsid w:val="00D310DA"/>
    <w:rsid w:val="00D313A0"/>
    <w:rsid w:val="00D315F5"/>
    <w:rsid w:val="00D31AEF"/>
    <w:rsid w:val="00D31F39"/>
    <w:rsid w:val="00D31FA1"/>
    <w:rsid w:val="00D32C82"/>
    <w:rsid w:val="00D32FCD"/>
    <w:rsid w:val="00D333C9"/>
    <w:rsid w:val="00D3344B"/>
    <w:rsid w:val="00D3367D"/>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2DF"/>
    <w:rsid w:val="00D4463A"/>
    <w:rsid w:val="00D447D7"/>
    <w:rsid w:val="00D44D35"/>
    <w:rsid w:val="00D45380"/>
    <w:rsid w:val="00D45547"/>
    <w:rsid w:val="00D4583E"/>
    <w:rsid w:val="00D45846"/>
    <w:rsid w:val="00D45A74"/>
    <w:rsid w:val="00D45AE8"/>
    <w:rsid w:val="00D45D08"/>
    <w:rsid w:val="00D45D5F"/>
    <w:rsid w:val="00D45E06"/>
    <w:rsid w:val="00D460A8"/>
    <w:rsid w:val="00D462BC"/>
    <w:rsid w:val="00D46412"/>
    <w:rsid w:val="00D466E4"/>
    <w:rsid w:val="00D46BE2"/>
    <w:rsid w:val="00D46EEF"/>
    <w:rsid w:val="00D47651"/>
    <w:rsid w:val="00D47D7E"/>
    <w:rsid w:val="00D47E2D"/>
    <w:rsid w:val="00D47FF6"/>
    <w:rsid w:val="00D5012A"/>
    <w:rsid w:val="00D50471"/>
    <w:rsid w:val="00D50623"/>
    <w:rsid w:val="00D50E4C"/>
    <w:rsid w:val="00D5134C"/>
    <w:rsid w:val="00D51572"/>
    <w:rsid w:val="00D518AC"/>
    <w:rsid w:val="00D51DBE"/>
    <w:rsid w:val="00D51E6F"/>
    <w:rsid w:val="00D5207B"/>
    <w:rsid w:val="00D5220E"/>
    <w:rsid w:val="00D52378"/>
    <w:rsid w:val="00D52810"/>
    <w:rsid w:val="00D52B7C"/>
    <w:rsid w:val="00D53022"/>
    <w:rsid w:val="00D5305E"/>
    <w:rsid w:val="00D53157"/>
    <w:rsid w:val="00D531C6"/>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DC6"/>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DB9"/>
    <w:rsid w:val="00D64E18"/>
    <w:rsid w:val="00D650BC"/>
    <w:rsid w:val="00D65173"/>
    <w:rsid w:val="00D65F7C"/>
    <w:rsid w:val="00D66034"/>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217"/>
    <w:rsid w:val="00D70573"/>
    <w:rsid w:val="00D705BD"/>
    <w:rsid w:val="00D707DD"/>
    <w:rsid w:val="00D70AA9"/>
    <w:rsid w:val="00D70DD4"/>
    <w:rsid w:val="00D70FFC"/>
    <w:rsid w:val="00D71570"/>
    <w:rsid w:val="00D71719"/>
    <w:rsid w:val="00D719F9"/>
    <w:rsid w:val="00D72105"/>
    <w:rsid w:val="00D7210D"/>
    <w:rsid w:val="00D72486"/>
    <w:rsid w:val="00D72623"/>
    <w:rsid w:val="00D7268E"/>
    <w:rsid w:val="00D726EE"/>
    <w:rsid w:val="00D72707"/>
    <w:rsid w:val="00D72BF8"/>
    <w:rsid w:val="00D731B2"/>
    <w:rsid w:val="00D73592"/>
    <w:rsid w:val="00D736DA"/>
    <w:rsid w:val="00D74062"/>
    <w:rsid w:val="00D742B6"/>
    <w:rsid w:val="00D742C3"/>
    <w:rsid w:val="00D7430D"/>
    <w:rsid w:val="00D74372"/>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93"/>
    <w:rsid w:val="00D839E6"/>
    <w:rsid w:val="00D83DAE"/>
    <w:rsid w:val="00D84139"/>
    <w:rsid w:val="00D841F2"/>
    <w:rsid w:val="00D84543"/>
    <w:rsid w:val="00D84E4A"/>
    <w:rsid w:val="00D84EAA"/>
    <w:rsid w:val="00D8535B"/>
    <w:rsid w:val="00D8564E"/>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3BB"/>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4F8A"/>
    <w:rsid w:val="00D95982"/>
    <w:rsid w:val="00D959F5"/>
    <w:rsid w:val="00D95AE1"/>
    <w:rsid w:val="00D95C2E"/>
    <w:rsid w:val="00D95D7E"/>
    <w:rsid w:val="00D95FF0"/>
    <w:rsid w:val="00D9606E"/>
    <w:rsid w:val="00D96101"/>
    <w:rsid w:val="00D96C3C"/>
    <w:rsid w:val="00D96EBC"/>
    <w:rsid w:val="00D96EED"/>
    <w:rsid w:val="00D97357"/>
    <w:rsid w:val="00D9746B"/>
    <w:rsid w:val="00D9779C"/>
    <w:rsid w:val="00D97A92"/>
    <w:rsid w:val="00D97BCA"/>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73A"/>
    <w:rsid w:val="00DA2540"/>
    <w:rsid w:val="00DA2596"/>
    <w:rsid w:val="00DA26E2"/>
    <w:rsid w:val="00DA300F"/>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EDC"/>
    <w:rsid w:val="00DA70D0"/>
    <w:rsid w:val="00DA722E"/>
    <w:rsid w:val="00DA73C4"/>
    <w:rsid w:val="00DA7733"/>
    <w:rsid w:val="00DA7B75"/>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5C5"/>
    <w:rsid w:val="00DB66AD"/>
    <w:rsid w:val="00DB6A9D"/>
    <w:rsid w:val="00DB6B8D"/>
    <w:rsid w:val="00DB6E39"/>
    <w:rsid w:val="00DB716E"/>
    <w:rsid w:val="00DB7894"/>
    <w:rsid w:val="00DB7960"/>
    <w:rsid w:val="00DB7E8F"/>
    <w:rsid w:val="00DC0118"/>
    <w:rsid w:val="00DC02A3"/>
    <w:rsid w:val="00DC056D"/>
    <w:rsid w:val="00DC06E4"/>
    <w:rsid w:val="00DC0E41"/>
    <w:rsid w:val="00DC0ED8"/>
    <w:rsid w:val="00DC0EE0"/>
    <w:rsid w:val="00DC10E6"/>
    <w:rsid w:val="00DC13B1"/>
    <w:rsid w:val="00DC161D"/>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A0E"/>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4B"/>
    <w:rsid w:val="00DD152A"/>
    <w:rsid w:val="00DD1C14"/>
    <w:rsid w:val="00DD1D9B"/>
    <w:rsid w:val="00DD1DB0"/>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300"/>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D9B"/>
    <w:rsid w:val="00DE1E3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77E"/>
    <w:rsid w:val="00DE58F4"/>
    <w:rsid w:val="00DE5A67"/>
    <w:rsid w:val="00DE607C"/>
    <w:rsid w:val="00DE6091"/>
    <w:rsid w:val="00DE6164"/>
    <w:rsid w:val="00DE660D"/>
    <w:rsid w:val="00DE6698"/>
    <w:rsid w:val="00DE680E"/>
    <w:rsid w:val="00DE6842"/>
    <w:rsid w:val="00DE69C5"/>
    <w:rsid w:val="00DE6A69"/>
    <w:rsid w:val="00DE7042"/>
    <w:rsid w:val="00DE77E5"/>
    <w:rsid w:val="00DE7824"/>
    <w:rsid w:val="00DE78B6"/>
    <w:rsid w:val="00DE78CE"/>
    <w:rsid w:val="00DE795D"/>
    <w:rsid w:val="00DE7980"/>
    <w:rsid w:val="00DE7C50"/>
    <w:rsid w:val="00DE7EF3"/>
    <w:rsid w:val="00DE7F24"/>
    <w:rsid w:val="00DF012D"/>
    <w:rsid w:val="00DF013D"/>
    <w:rsid w:val="00DF0839"/>
    <w:rsid w:val="00DF0879"/>
    <w:rsid w:val="00DF09E8"/>
    <w:rsid w:val="00DF09EC"/>
    <w:rsid w:val="00DF0C6A"/>
    <w:rsid w:val="00DF11E3"/>
    <w:rsid w:val="00DF1602"/>
    <w:rsid w:val="00DF16B0"/>
    <w:rsid w:val="00DF1B29"/>
    <w:rsid w:val="00DF1BFC"/>
    <w:rsid w:val="00DF1E23"/>
    <w:rsid w:val="00DF20CC"/>
    <w:rsid w:val="00DF2360"/>
    <w:rsid w:val="00DF2482"/>
    <w:rsid w:val="00DF276D"/>
    <w:rsid w:val="00DF2780"/>
    <w:rsid w:val="00DF29D7"/>
    <w:rsid w:val="00DF2AEB"/>
    <w:rsid w:val="00DF2CD7"/>
    <w:rsid w:val="00DF2FC3"/>
    <w:rsid w:val="00DF308A"/>
    <w:rsid w:val="00DF3301"/>
    <w:rsid w:val="00DF3427"/>
    <w:rsid w:val="00DF38C5"/>
    <w:rsid w:val="00DF3908"/>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147"/>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9C2"/>
    <w:rsid w:val="00E03E2B"/>
    <w:rsid w:val="00E040F8"/>
    <w:rsid w:val="00E0415B"/>
    <w:rsid w:val="00E04A0B"/>
    <w:rsid w:val="00E04BC8"/>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5BB"/>
    <w:rsid w:val="00E07A77"/>
    <w:rsid w:val="00E07BD4"/>
    <w:rsid w:val="00E07D8A"/>
    <w:rsid w:val="00E10344"/>
    <w:rsid w:val="00E105F1"/>
    <w:rsid w:val="00E10643"/>
    <w:rsid w:val="00E10AD8"/>
    <w:rsid w:val="00E10E0A"/>
    <w:rsid w:val="00E11200"/>
    <w:rsid w:val="00E11FF9"/>
    <w:rsid w:val="00E1234B"/>
    <w:rsid w:val="00E1249C"/>
    <w:rsid w:val="00E12591"/>
    <w:rsid w:val="00E1261E"/>
    <w:rsid w:val="00E1297B"/>
    <w:rsid w:val="00E12F2F"/>
    <w:rsid w:val="00E1347D"/>
    <w:rsid w:val="00E13680"/>
    <w:rsid w:val="00E13804"/>
    <w:rsid w:val="00E13924"/>
    <w:rsid w:val="00E13AC7"/>
    <w:rsid w:val="00E13D0F"/>
    <w:rsid w:val="00E13D16"/>
    <w:rsid w:val="00E142FE"/>
    <w:rsid w:val="00E144CF"/>
    <w:rsid w:val="00E14912"/>
    <w:rsid w:val="00E14B20"/>
    <w:rsid w:val="00E14BC8"/>
    <w:rsid w:val="00E150D6"/>
    <w:rsid w:val="00E150D7"/>
    <w:rsid w:val="00E15122"/>
    <w:rsid w:val="00E15339"/>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1315"/>
    <w:rsid w:val="00E21571"/>
    <w:rsid w:val="00E228B3"/>
    <w:rsid w:val="00E22B61"/>
    <w:rsid w:val="00E22F60"/>
    <w:rsid w:val="00E23125"/>
    <w:rsid w:val="00E23250"/>
    <w:rsid w:val="00E2330A"/>
    <w:rsid w:val="00E23462"/>
    <w:rsid w:val="00E2368E"/>
    <w:rsid w:val="00E2379B"/>
    <w:rsid w:val="00E23F20"/>
    <w:rsid w:val="00E23F4D"/>
    <w:rsid w:val="00E240B5"/>
    <w:rsid w:val="00E2433C"/>
    <w:rsid w:val="00E245BB"/>
    <w:rsid w:val="00E24788"/>
    <w:rsid w:val="00E248BA"/>
    <w:rsid w:val="00E24A8B"/>
    <w:rsid w:val="00E24AC9"/>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2FE"/>
    <w:rsid w:val="00E275FF"/>
    <w:rsid w:val="00E2762A"/>
    <w:rsid w:val="00E27832"/>
    <w:rsid w:val="00E279F5"/>
    <w:rsid w:val="00E27AE1"/>
    <w:rsid w:val="00E27BF1"/>
    <w:rsid w:val="00E27D0B"/>
    <w:rsid w:val="00E301F5"/>
    <w:rsid w:val="00E3022E"/>
    <w:rsid w:val="00E309F0"/>
    <w:rsid w:val="00E30A06"/>
    <w:rsid w:val="00E30DCE"/>
    <w:rsid w:val="00E313A3"/>
    <w:rsid w:val="00E318BC"/>
    <w:rsid w:val="00E31F18"/>
    <w:rsid w:val="00E32141"/>
    <w:rsid w:val="00E324F5"/>
    <w:rsid w:val="00E32585"/>
    <w:rsid w:val="00E3284E"/>
    <w:rsid w:val="00E32905"/>
    <w:rsid w:val="00E32A31"/>
    <w:rsid w:val="00E32BB3"/>
    <w:rsid w:val="00E32C20"/>
    <w:rsid w:val="00E32FBC"/>
    <w:rsid w:val="00E32FED"/>
    <w:rsid w:val="00E331A2"/>
    <w:rsid w:val="00E334DA"/>
    <w:rsid w:val="00E335C6"/>
    <w:rsid w:val="00E33800"/>
    <w:rsid w:val="00E3390B"/>
    <w:rsid w:val="00E33E32"/>
    <w:rsid w:val="00E34105"/>
    <w:rsid w:val="00E34574"/>
    <w:rsid w:val="00E3482C"/>
    <w:rsid w:val="00E3483B"/>
    <w:rsid w:val="00E34991"/>
    <w:rsid w:val="00E34A9A"/>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302"/>
    <w:rsid w:val="00E37746"/>
    <w:rsid w:val="00E37760"/>
    <w:rsid w:val="00E378D1"/>
    <w:rsid w:val="00E37A23"/>
    <w:rsid w:val="00E37A8D"/>
    <w:rsid w:val="00E37AF2"/>
    <w:rsid w:val="00E37B62"/>
    <w:rsid w:val="00E37D70"/>
    <w:rsid w:val="00E400ED"/>
    <w:rsid w:val="00E4019A"/>
    <w:rsid w:val="00E405DC"/>
    <w:rsid w:val="00E40CD0"/>
    <w:rsid w:val="00E40E37"/>
    <w:rsid w:val="00E4135B"/>
    <w:rsid w:val="00E41530"/>
    <w:rsid w:val="00E41785"/>
    <w:rsid w:val="00E41A2B"/>
    <w:rsid w:val="00E41D55"/>
    <w:rsid w:val="00E41D94"/>
    <w:rsid w:val="00E41FB5"/>
    <w:rsid w:val="00E423A2"/>
    <w:rsid w:val="00E42681"/>
    <w:rsid w:val="00E4272B"/>
    <w:rsid w:val="00E42784"/>
    <w:rsid w:val="00E42820"/>
    <w:rsid w:val="00E42836"/>
    <w:rsid w:val="00E42905"/>
    <w:rsid w:val="00E42E91"/>
    <w:rsid w:val="00E430EF"/>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3E"/>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633"/>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2296"/>
    <w:rsid w:val="00E622DC"/>
    <w:rsid w:val="00E62311"/>
    <w:rsid w:val="00E62E8B"/>
    <w:rsid w:val="00E6326A"/>
    <w:rsid w:val="00E63312"/>
    <w:rsid w:val="00E63ADC"/>
    <w:rsid w:val="00E63E6F"/>
    <w:rsid w:val="00E63FE6"/>
    <w:rsid w:val="00E643C8"/>
    <w:rsid w:val="00E6460E"/>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1219"/>
    <w:rsid w:val="00E7136D"/>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E96"/>
    <w:rsid w:val="00E72F6A"/>
    <w:rsid w:val="00E7344A"/>
    <w:rsid w:val="00E73989"/>
    <w:rsid w:val="00E73C44"/>
    <w:rsid w:val="00E73DAA"/>
    <w:rsid w:val="00E73E0E"/>
    <w:rsid w:val="00E742F3"/>
    <w:rsid w:val="00E74639"/>
    <w:rsid w:val="00E74744"/>
    <w:rsid w:val="00E74AB7"/>
    <w:rsid w:val="00E74B9F"/>
    <w:rsid w:val="00E74C23"/>
    <w:rsid w:val="00E74C66"/>
    <w:rsid w:val="00E74D29"/>
    <w:rsid w:val="00E74E9D"/>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DD1"/>
    <w:rsid w:val="00E83F18"/>
    <w:rsid w:val="00E83F84"/>
    <w:rsid w:val="00E843C9"/>
    <w:rsid w:val="00E8470B"/>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44F"/>
    <w:rsid w:val="00E93755"/>
    <w:rsid w:val="00E937AC"/>
    <w:rsid w:val="00E93936"/>
    <w:rsid w:val="00E93D96"/>
    <w:rsid w:val="00E942FA"/>
    <w:rsid w:val="00E94672"/>
    <w:rsid w:val="00E94927"/>
    <w:rsid w:val="00E949FD"/>
    <w:rsid w:val="00E94C65"/>
    <w:rsid w:val="00E950BC"/>
    <w:rsid w:val="00E9534C"/>
    <w:rsid w:val="00E95477"/>
    <w:rsid w:val="00E95492"/>
    <w:rsid w:val="00E95524"/>
    <w:rsid w:val="00E95668"/>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2291"/>
    <w:rsid w:val="00EA23F4"/>
    <w:rsid w:val="00EA2504"/>
    <w:rsid w:val="00EA268C"/>
    <w:rsid w:val="00EA2942"/>
    <w:rsid w:val="00EA2B7A"/>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405"/>
    <w:rsid w:val="00EB0821"/>
    <w:rsid w:val="00EB0869"/>
    <w:rsid w:val="00EB0A31"/>
    <w:rsid w:val="00EB0AAA"/>
    <w:rsid w:val="00EB0E19"/>
    <w:rsid w:val="00EB1338"/>
    <w:rsid w:val="00EB1370"/>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EF"/>
    <w:rsid w:val="00EB595A"/>
    <w:rsid w:val="00EB5A47"/>
    <w:rsid w:val="00EB5B1F"/>
    <w:rsid w:val="00EB5ECE"/>
    <w:rsid w:val="00EB644D"/>
    <w:rsid w:val="00EB6567"/>
    <w:rsid w:val="00EB6961"/>
    <w:rsid w:val="00EB6A76"/>
    <w:rsid w:val="00EB6B68"/>
    <w:rsid w:val="00EB6EDA"/>
    <w:rsid w:val="00EB720E"/>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B0C"/>
    <w:rsid w:val="00EC3C7A"/>
    <w:rsid w:val="00EC3D66"/>
    <w:rsid w:val="00EC3F67"/>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5FBD"/>
    <w:rsid w:val="00EC616A"/>
    <w:rsid w:val="00EC6287"/>
    <w:rsid w:val="00EC6938"/>
    <w:rsid w:val="00EC6CCD"/>
    <w:rsid w:val="00EC6DDB"/>
    <w:rsid w:val="00EC6FC1"/>
    <w:rsid w:val="00EC7034"/>
    <w:rsid w:val="00EC7248"/>
    <w:rsid w:val="00EC731B"/>
    <w:rsid w:val="00EC7664"/>
    <w:rsid w:val="00EC76F7"/>
    <w:rsid w:val="00EC7A15"/>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DEB"/>
    <w:rsid w:val="00ED4E25"/>
    <w:rsid w:val="00ED4E87"/>
    <w:rsid w:val="00ED5218"/>
    <w:rsid w:val="00ED5588"/>
    <w:rsid w:val="00ED597F"/>
    <w:rsid w:val="00ED59A1"/>
    <w:rsid w:val="00ED5A78"/>
    <w:rsid w:val="00ED5C4B"/>
    <w:rsid w:val="00ED5F6A"/>
    <w:rsid w:val="00ED631A"/>
    <w:rsid w:val="00ED6708"/>
    <w:rsid w:val="00ED6955"/>
    <w:rsid w:val="00ED6DEA"/>
    <w:rsid w:val="00ED71A6"/>
    <w:rsid w:val="00ED7223"/>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4175"/>
    <w:rsid w:val="00EE43A7"/>
    <w:rsid w:val="00EE449D"/>
    <w:rsid w:val="00EE4962"/>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1B57"/>
    <w:rsid w:val="00EF1BF7"/>
    <w:rsid w:val="00EF1D00"/>
    <w:rsid w:val="00EF1D7F"/>
    <w:rsid w:val="00EF1E3E"/>
    <w:rsid w:val="00EF1E6F"/>
    <w:rsid w:val="00EF1EA0"/>
    <w:rsid w:val="00EF23A5"/>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5E39"/>
    <w:rsid w:val="00EF68D3"/>
    <w:rsid w:val="00EF6BE6"/>
    <w:rsid w:val="00EF6BF9"/>
    <w:rsid w:val="00EF7468"/>
    <w:rsid w:val="00EF75B2"/>
    <w:rsid w:val="00EF7A8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0B6"/>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F3D"/>
    <w:rsid w:val="00F22075"/>
    <w:rsid w:val="00F2286E"/>
    <w:rsid w:val="00F22893"/>
    <w:rsid w:val="00F228A2"/>
    <w:rsid w:val="00F229B4"/>
    <w:rsid w:val="00F22B0E"/>
    <w:rsid w:val="00F22B52"/>
    <w:rsid w:val="00F22D00"/>
    <w:rsid w:val="00F22F6B"/>
    <w:rsid w:val="00F236F4"/>
    <w:rsid w:val="00F2370F"/>
    <w:rsid w:val="00F237F2"/>
    <w:rsid w:val="00F23A16"/>
    <w:rsid w:val="00F23C0F"/>
    <w:rsid w:val="00F2403B"/>
    <w:rsid w:val="00F24749"/>
    <w:rsid w:val="00F25015"/>
    <w:rsid w:val="00F251D8"/>
    <w:rsid w:val="00F251DC"/>
    <w:rsid w:val="00F25208"/>
    <w:rsid w:val="00F259EC"/>
    <w:rsid w:val="00F25A95"/>
    <w:rsid w:val="00F25C21"/>
    <w:rsid w:val="00F25EF8"/>
    <w:rsid w:val="00F2600A"/>
    <w:rsid w:val="00F26065"/>
    <w:rsid w:val="00F26558"/>
    <w:rsid w:val="00F26BB9"/>
    <w:rsid w:val="00F270C3"/>
    <w:rsid w:val="00F2757C"/>
    <w:rsid w:val="00F2798A"/>
    <w:rsid w:val="00F27A03"/>
    <w:rsid w:val="00F27E61"/>
    <w:rsid w:val="00F27F75"/>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C38"/>
    <w:rsid w:val="00F33F03"/>
    <w:rsid w:val="00F341BA"/>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4A2"/>
    <w:rsid w:val="00F37500"/>
    <w:rsid w:val="00F376DD"/>
    <w:rsid w:val="00F3773D"/>
    <w:rsid w:val="00F3788B"/>
    <w:rsid w:val="00F378B6"/>
    <w:rsid w:val="00F37A55"/>
    <w:rsid w:val="00F37B47"/>
    <w:rsid w:val="00F37EC7"/>
    <w:rsid w:val="00F40448"/>
    <w:rsid w:val="00F40715"/>
    <w:rsid w:val="00F4087C"/>
    <w:rsid w:val="00F40BAD"/>
    <w:rsid w:val="00F41259"/>
    <w:rsid w:val="00F4129E"/>
    <w:rsid w:val="00F41311"/>
    <w:rsid w:val="00F41533"/>
    <w:rsid w:val="00F41AAA"/>
    <w:rsid w:val="00F41C1F"/>
    <w:rsid w:val="00F41DDC"/>
    <w:rsid w:val="00F42441"/>
    <w:rsid w:val="00F42573"/>
    <w:rsid w:val="00F42714"/>
    <w:rsid w:val="00F42723"/>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617"/>
    <w:rsid w:val="00F45921"/>
    <w:rsid w:val="00F459FE"/>
    <w:rsid w:val="00F45A96"/>
    <w:rsid w:val="00F45ACC"/>
    <w:rsid w:val="00F45DBE"/>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C2D"/>
    <w:rsid w:val="00F52868"/>
    <w:rsid w:val="00F52897"/>
    <w:rsid w:val="00F52A36"/>
    <w:rsid w:val="00F52B41"/>
    <w:rsid w:val="00F52FBD"/>
    <w:rsid w:val="00F53066"/>
    <w:rsid w:val="00F53BE5"/>
    <w:rsid w:val="00F53ECD"/>
    <w:rsid w:val="00F541E4"/>
    <w:rsid w:val="00F5468E"/>
    <w:rsid w:val="00F55151"/>
    <w:rsid w:val="00F55241"/>
    <w:rsid w:val="00F55724"/>
    <w:rsid w:val="00F55954"/>
    <w:rsid w:val="00F55CB3"/>
    <w:rsid w:val="00F55E3E"/>
    <w:rsid w:val="00F56124"/>
    <w:rsid w:val="00F56129"/>
    <w:rsid w:val="00F562DA"/>
    <w:rsid w:val="00F56490"/>
    <w:rsid w:val="00F5669C"/>
    <w:rsid w:val="00F567D4"/>
    <w:rsid w:val="00F56C09"/>
    <w:rsid w:val="00F56D77"/>
    <w:rsid w:val="00F57084"/>
    <w:rsid w:val="00F570C5"/>
    <w:rsid w:val="00F5793B"/>
    <w:rsid w:val="00F57B6A"/>
    <w:rsid w:val="00F57D48"/>
    <w:rsid w:val="00F57F60"/>
    <w:rsid w:val="00F6036E"/>
    <w:rsid w:val="00F60493"/>
    <w:rsid w:val="00F606DC"/>
    <w:rsid w:val="00F6080A"/>
    <w:rsid w:val="00F60859"/>
    <w:rsid w:val="00F60920"/>
    <w:rsid w:val="00F60EEF"/>
    <w:rsid w:val="00F61E2B"/>
    <w:rsid w:val="00F61FAC"/>
    <w:rsid w:val="00F623B5"/>
    <w:rsid w:val="00F623D7"/>
    <w:rsid w:val="00F62414"/>
    <w:rsid w:val="00F62921"/>
    <w:rsid w:val="00F62DE2"/>
    <w:rsid w:val="00F62E7C"/>
    <w:rsid w:val="00F62F2F"/>
    <w:rsid w:val="00F63336"/>
    <w:rsid w:val="00F634B5"/>
    <w:rsid w:val="00F63B0B"/>
    <w:rsid w:val="00F63D32"/>
    <w:rsid w:val="00F64357"/>
    <w:rsid w:val="00F64787"/>
    <w:rsid w:val="00F64D1E"/>
    <w:rsid w:val="00F64EDB"/>
    <w:rsid w:val="00F65271"/>
    <w:rsid w:val="00F65D39"/>
    <w:rsid w:val="00F65DA3"/>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149"/>
    <w:rsid w:val="00F72203"/>
    <w:rsid w:val="00F72294"/>
    <w:rsid w:val="00F725DB"/>
    <w:rsid w:val="00F728C0"/>
    <w:rsid w:val="00F72C62"/>
    <w:rsid w:val="00F72DCF"/>
    <w:rsid w:val="00F72DD0"/>
    <w:rsid w:val="00F73564"/>
    <w:rsid w:val="00F73588"/>
    <w:rsid w:val="00F73619"/>
    <w:rsid w:val="00F74202"/>
    <w:rsid w:val="00F7422E"/>
    <w:rsid w:val="00F742F9"/>
    <w:rsid w:val="00F747A4"/>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5233"/>
    <w:rsid w:val="00F852A6"/>
    <w:rsid w:val="00F853CE"/>
    <w:rsid w:val="00F85713"/>
    <w:rsid w:val="00F85C69"/>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42E"/>
    <w:rsid w:val="00F915FC"/>
    <w:rsid w:val="00F9176F"/>
    <w:rsid w:val="00F91963"/>
    <w:rsid w:val="00F91BF9"/>
    <w:rsid w:val="00F91D33"/>
    <w:rsid w:val="00F91DE4"/>
    <w:rsid w:val="00F920BD"/>
    <w:rsid w:val="00F92774"/>
    <w:rsid w:val="00F92A80"/>
    <w:rsid w:val="00F92BE0"/>
    <w:rsid w:val="00F92C36"/>
    <w:rsid w:val="00F92DA6"/>
    <w:rsid w:val="00F92ECE"/>
    <w:rsid w:val="00F92F37"/>
    <w:rsid w:val="00F930E3"/>
    <w:rsid w:val="00F93352"/>
    <w:rsid w:val="00F9337D"/>
    <w:rsid w:val="00F9363F"/>
    <w:rsid w:val="00F93ACE"/>
    <w:rsid w:val="00F93FB7"/>
    <w:rsid w:val="00F94049"/>
    <w:rsid w:val="00F94C9A"/>
    <w:rsid w:val="00F94CBD"/>
    <w:rsid w:val="00F951DC"/>
    <w:rsid w:val="00F9551D"/>
    <w:rsid w:val="00F95B9D"/>
    <w:rsid w:val="00F96438"/>
    <w:rsid w:val="00F964C8"/>
    <w:rsid w:val="00F9651B"/>
    <w:rsid w:val="00F96D06"/>
    <w:rsid w:val="00F96EE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04"/>
    <w:rsid w:val="00FA1E89"/>
    <w:rsid w:val="00FA22FA"/>
    <w:rsid w:val="00FA2416"/>
    <w:rsid w:val="00FA2543"/>
    <w:rsid w:val="00FA2823"/>
    <w:rsid w:val="00FA2ABA"/>
    <w:rsid w:val="00FA2D26"/>
    <w:rsid w:val="00FA2E83"/>
    <w:rsid w:val="00FA3074"/>
    <w:rsid w:val="00FA324A"/>
    <w:rsid w:val="00FA33FA"/>
    <w:rsid w:val="00FA375E"/>
    <w:rsid w:val="00FA38F0"/>
    <w:rsid w:val="00FA3AC5"/>
    <w:rsid w:val="00FA3C90"/>
    <w:rsid w:val="00FA468C"/>
    <w:rsid w:val="00FA49F2"/>
    <w:rsid w:val="00FA4EB5"/>
    <w:rsid w:val="00FA4EC7"/>
    <w:rsid w:val="00FA518F"/>
    <w:rsid w:val="00FA564E"/>
    <w:rsid w:val="00FA57B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5D9"/>
    <w:rsid w:val="00FB2670"/>
    <w:rsid w:val="00FB2958"/>
    <w:rsid w:val="00FB2B6B"/>
    <w:rsid w:val="00FB2B91"/>
    <w:rsid w:val="00FB2B99"/>
    <w:rsid w:val="00FB36DD"/>
    <w:rsid w:val="00FB388D"/>
    <w:rsid w:val="00FB3AE4"/>
    <w:rsid w:val="00FB3ED3"/>
    <w:rsid w:val="00FB3F3F"/>
    <w:rsid w:val="00FB405E"/>
    <w:rsid w:val="00FB4090"/>
    <w:rsid w:val="00FB44F6"/>
    <w:rsid w:val="00FB48CB"/>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5F"/>
    <w:rsid w:val="00FC19E0"/>
    <w:rsid w:val="00FC1BE3"/>
    <w:rsid w:val="00FC1C1A"/>
    <w:rsid w:val="00FC1CEA"/>
    <w:rsid w:val="00FC1D14"/>
    <w:rsid w:val="00FC213E"/>
    <w:rsid w:val="00FC2196"/>
    <w:rsid w:val="00FC27AF"/>
    <w:rsid w:val="00FC2B3F"/>
    <w:rsid w:val="00FC2D0E"/>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663"/>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24ED"/>
    <w:rsid w:val="00FD25C6"/>
    <w:rsid w:val="00FD262F"/>
    <w:rsid w:val="00FD26D7"/>
    <w:rsid w:val="00FD27E2"/>
    <w:rsid w:val="00FD2B24"/>
    <w:rsid w:val="00FD2B7B"/>
    <w:rsid w:val="00FD2EC3"/>
    <w:rsid w:val="00FD2FD0"/>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807"/>
    <w:rsid w:val="00FD589E"/>
    <w:rsid w:val="00FD5A9C"/>
    <w:rsid w:val="00FD5D3B"/>
    <w:rsid w:val="00FD6211"/>
    <w:rsid w:val="00FD62E7"/>
    <w:rsid w:val="00FD6371"/>
    <w:rsid w:val="00FD6708"/>
    <w:rsid w:val="00FD6995"/>
    <w:rsid w:val="00FD6B2B"/>
    <w:rsid w:val="00FD6DB7"/>
    <w:rsid w:val="00FD6DD3"/>
    <w:rsid w:val="00FD6DEF"/>
    <w:rsid w:val="00FD6FAE"/>
    <w:rsid w:val="00FD7131"/>
    <w:rsid w:val="00FD72DA"/>
    <w:rsid w:val="00FD73D9"/>
    <w:rsid w:val="00FD753E"/>
    <w:rsid w:val="00FD77D8"/>
    <w:rsid w:val="00FD77E3"/>
    <w:rsid w:val="00FD78EE"/>
    <w:rsid w:val="00FD7B82"/>
    <w:rsid w:val="00FD7C05"/>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7CE"/>
    <w:rsid w:val="00FE3D94"/>
    <w:rsid w:val="00FE3DA5"/>
    <w:rsid w:val="00FE4348"/>
    <w:rsid w:val="00FE4A97"/>
    <w:rsid w:val="00FE4C88"/>
    <w:rsid w:val="00FE54C1"/>
    <w:rsid w:val="00FE5745"/>
    <w:rsid w:val="00FE58D0"/>
    <w:rsid w:val="00FE5B01"/>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B13"/>
    <w:rsid w:val="00FF0C84"/>
    <w:rsid w:val="00FF0CA8"/>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962DA76F-5D3A-4B11-A44C-C01ECED12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2"/>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2"/>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aptionChar">
    <w:name w:val="Caption Char"/>
    <w:link w:val="Caption"/>
    <w:qFormat/>
    <w:rPr>
      <w:lang w:val="en-GB" w:eastAsia="en-US" w:bidi="ar-SA"/>
    </w:rPr>
  </w:style>
  <w:style w:type="character" w:customStyle="1" w:styleId="Heading9Char">
    <w:name w:val="Heading 9 Char"/>
    <w:link w:val="Heading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Heading6Char">
    <w:name w:val="Heading 6 Char"/>
    <w:link w:val="Heading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link w:val="Heading2"/>
    <w:qFormat/>
    <w:rPr>
      <w:rFonts w:ascii="Arial" w:eastAsia="MS Mincho" w:hAnsi="Arial" w:cs="Arial"/>
      <w:b/>
      <w:bCs/>
      <w:iCs/>
      <w:szCs w:val="28"/>
    </w:rPr>
  </w:style>
  <w:style w:type="character" w:customStyle="1" w:styleId="FooterChar">
    <w:name w:val="Footer Char"/>
    <w:link w:val="Footer"/>
    <w:uiPriority w:val="99"/>
    <w:qFormat/>
    <w:rPr>
      <w:rFonts w:eastAsia="Times New Roman"/>
      <w:sz w:val="18"/>
      <w:szCs w:val="18"/>
      <w:lang w:eastAsia="en-US"/>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Heading8Char">
    <w:name w:val="Heading 8 Char"/>
    <w:link w:val="Heading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CommentReference">
    <w:name w:val="annotation reference"/>
    <w:qFormat/>
    <w:rPr>
      <w:sz w:val="21"/>
      <w:szCs w:val="21"/>
    </w:r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ño’i—Ž Char,1st level - Bullet List Paragraph Char,Paragrafo elenco Char"/>
    <w:link w:val="ListParagraph"/>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Heading4Char">
    <w:name w:val="Heading 4 Char"/>
    <w:link w:val="Heading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Hyperlink">
    <w:name w:val="Hyperlink"/>
    <w:uiPriority w:val="99"/>
    <w:qFormat/>
    <w:rPr>
      <w:color w:val="0000FF"/>
      <w:u w:val="single"/>
    </w:rPr>
  </w:style>
  <w:style w:type="character" w:customStyle="1" w:styleId="CommentTextChar">
    <w:name w:val="Comment Text Char"/>
    <w:link w:val="CommentText"/>
    <w:uiPriority w:val="99"/>
    <w:qFormat/>
    <w:rPr>
      <w:rFonts w:eastAsia="Times New Roman"/>
      <w:szCs w:val="24"/>
      <w:lang w:eastAsia="en-US"/>
    </w:rPr>
  </w:style>
  <w:style w:type="character" w:styleId="FollowedHyperlink">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eastAsia="Times New Roman"/>
      <w:b/>
      <w:bCs/>
      <w:sz w:val="28"/>
      <w:szCs w:val="28"/>
      <w:lang w:eastAsia="en-US"/>
    </w:rPr>
  </w:style>
  <w:style w:type="character" w:customStyle="1" w:styleId="3">
    <w:name w:val="样式3 字符"/>
    <w:link w:val="30"/>
    <w:qFormat/>
    <w:rPr>
      <w:szCs w:val="24"/>
      <w:lang w:val="en-GB"/>
    </w:rPr>
  </w:style>
  <w:style w:type="character" w:customStyle="1" w:styleId="BodyTextChar">
    <w:name w:val="Body Text Char"/>
    <w:link w:val="BodyText"/>
    <w:qFormat/>
    <w:rPr>
      <w:rFonts w:eastAsia="MS Mincho"/>
      <w:szCs w:val="24"/>
      <w:lang w:val="en-US" w:eastAsia="en-US" w:bidi="ar-SA"/>
    </w:rPr>
  </w:style>
  <w:style w:type="character" w:customStyle="1" w:styleId="apple-converted-space">
    <w:name w:val="apple-converted-space"/>
    <w:basedOn w:val="DefaultParagraphFont"/>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BalloonTextChar">
    <w:name w:val="Balloon Text Char"/>
    <w:link w:val="BalloonText"/>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Heading1Char">
    <w:name w:val="Heading 1 Char"/>
    <w:link w:val="Heading1"/>
    <w:qFormat/>
    <w:rPr>
      <w:rFonts w:ascii="Arial" w:hAnsi="Arial" w:cs="Arial"/>
      <w:b/>
      <w:bCs/>
      <w:kern w:val="32"/>
      <w:sz w:val="28"/>
      <w:szCs w:val="32"/>
    </w:rPr>
  </w:style>
  <w:style w:type="character" w:customStyle="1" w:styleId="Heading7Char">
    <w:name w:val="Heading 7 Char"/>
    <w:link w:val="Heading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CommentSubjectChar">
    <w:name w:val="Comment Subject Char"/>
    <w:link w:val="CommentSubject"/>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styleId="List3">
    <w:name w:val="List 3"/>
    <w:basedOn w:val="Normal"/>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Normal"/>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0">
    <w:name w:val="样式3"/>
    <w:basedOn w:val="Heading3"/>
    <w:link w:val="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Normal"/>
    <w:next w:val="Normal"/>
    <w:uiPriority w:val="39"/>
    <w:rsid w:val="0030509A"/>
    <w:pPr>
      <w:adjustRightInd w:val="0"/>
      <w:spacing w:before="240" w:after="120"/>
      <w:ind w:left="550" w:hangingChars="550" w:hanging="550"/>
      <w:mirrorIndents/>
    </w:pPr>
    <w:rPr>
      <w:rFonts w:ascii="等线" w:eastAsia="等线"/>
      <w:b/>
      <w:bCs/>
      <w:szCs w:val="20"/>
    </w:rPr>
  </w:style>
  <w:style w:type="paragraph" w:customStyle="1" w:styleId="TAN">
    <w:name w:val="TAN"/>
    <w:basedOn w:val="TAL"/>
    <w:pPr>
      <w:ind w:left="851" w:hanging="851"/>
    </w:pPr>
    <w:rPr>
      <w:rFonts w:eastAsia="Malgun Gothic"/>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Revision">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ListNumber2">
    <w:name w:val="List Number 2"/>
    <w:basedOn w:val="Normal"/>
    <w:unhideWhenUsed/>
    <w:pPr>
      <w:numPr>
        <w:numId w:val="1"/>
      </w:numPr>
      <w:tabs>
        <w:tab w:val="left" w:pos="780"/>
      </w:tabs>
      <w:contextualSpacing/>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Normal"/>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1">
    <w:name w:val="列表段落1"/>
    <w:basedOn w:val="Normal"/>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BodyText">
    <w:name w:val="Body Text"/>
    <w:basedOn w:val="Normal"/>
    <w:link w:val="BodyTextChar"/>
    <w:qFormat/>
    <w:pPr>
      <w:spacing w:after="120"/>
      <w:jc w:val="both"/>
    </w:pPr>
    <w:rPr>
      <w:rFonts w:eastAsia="MS Mincho"/>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BalloonText">
    <w:name w:val="Balloon Text"/>
    <w:basedOn w:val="Normal"/>
    <w:link w:val="BalloonTextChar"/>
    <w:uiPriority w:val="99"/>
    <w:semiHidden/>
    <w:qFormat/>
    <w:rPr>
      <w:sz w:val="18"/>
      <w:szCs w:val="18"/>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Normal"/>
    <w:pPr>
      <w:keepNext/>
      <w:keepLines/>
      <w:ind w:left="1135" w:hanging="851"/>
    </w:pPr>
    <w:rPr>
      <w:rFonts w:ascii="Arial" w:eastAsia="宋体" w:hAnsi="Arial"/>
      <w:sz w:val="18"/>
      <w:szCs w:val="20"/>
      <w:lang w:val="en-GB"/>
    </w:rPr>
  </w:style>
  <w:style w:type="paragraph" w:styleId="List">
    <w:name w:val="List"/>
    <w:basedOn w:val="Normal"/>
    <w:pPr>
      <w:ind w:left="283" w:hanging="283"/>
    </w:pPr>
  </w:style>
  <w:style w:type="paragraph" w:customStyle="1" w:styleId="TF">
    <w:name w:val="TF"/>
    <w:basedOn w:val="TH"/>
    <w:link w:val="TFZchn"/>
    <w:pPr>
      <w:keepNext w:val="0"/>
      <w:spacing w:before="0" w:after="240"/>
    </w:pPr>
  </w:style>
  <w:style w:type="paragraph" w:styleId="TOC6">
    <w:name w:val="toc 6"/>
    <w:basedOn w:val="TOC5"/>
    <w:next w:val="Normal"/>
    <w:semiHidden/>
    <w:pPr>
      <w:ind w:left="10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Normal"/>
    <w:rPr>
      <w:rFonts w:eastAsia="Malgun Gothic"/>
      <w:szCs w:val="20"/>
      <w:lang w:val="en-GB"/>
    </w:rPr>
  </w:style>
  <w:style w:type="paragraph" w:customStyle="1" w:styleId="TdocHeading1">
    <w:name w:val="Tdoc_Heading_1"/>
    <w:basedOn w:val="Heading1"/>
    <w:next w:val="BodyText"/>
    <w:qFormat/>
    <w:pPr>
      <w:numPr>
        <w:numId w:val="3"/>
      </w:numPr>
      <w:tabs>
        <w:tab w:val="left" w:pos="360"/>
        <w:tab w:val="left" w:pos="567"/>
      </w:tabs>
      <w:spacing w:before="240"/>
      <w:ind w:left="357" w:hanging="357"/>
      <w:jc w:val="both"/>
    </w:pPr>
    <w:rPr>
      <w:rFonts w:eastAsia="Batang" w:cs="Times New Roman"/>
      <w:bCs w:val="0"/>
      <w:kern w:val="28"/>
      <w:sz w:val="24"/>
      <w:szCs w:val="20"/>
      <w:lang w:val="en-US" w:eastAsia="en-US"/>
    </w:rPr>
  </w:style>
  <w:style w:type="paragraph" w:styleId="List2">
    <w:name w:val="List 2"/>
    <w:basedOn w:val="List"/>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styleId="TOC5">
    <w:name w:val="toc 5"/>
    <w:basedOn w:val="Normal"/>
    <w:next w:val="Normal"/>
    <w:uiPriority w:val="39"/>
    <w:unhideWhenUsed/>
    <w:pPr>
      <w:ind w:left="800"/>
    </w:pPr>
    <w:rPr>
      <w:rFonts w:ascii="等线" w:eastAsia="等线"/>
      <w:szCs w:val="20"/>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DocumentMap">
    <w:name w:val="Document Map"/>
    <w:basedOn w:val="Normal"/>
    <w:semiHidden/>
    <w:pPr>
      <w:shd w:val="clear" w:color="auto" w:fill="000080"/>
    </w:p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semiHidden/>
    <w:qFormat/>
    <w:rPr>
      <w:b/>
      <w:bCs/>
    </w:rPr>
  </w:style>
  <w:style w:type="paragraph" w:styleId="ListParagraph">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목록단락"/>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Normal"/>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Normal"/>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0">
    <w:name w:val="修订1"/>
    <w:uiPriority w:val="99"/>
    <w:semiHidden/>
    <w:qFormat/>
    <w:rPr>
      <w:rFonts w:ascii="Calibri" w:eastAsia="等线" w:hAnsi="Calibri"/>
      <w:sz w:val="22"/>
      <w:szCs w:val="22"/>
      <w:lang w:eastAsia="en-US"/>
    </w:rPr>
  </w:style>
  <w:style w:type="paragraph" w:customStyle="1" w:styleId="EmailDiscussion">
    <w:name w:val="EmailDiscussion"/>
    <w:basedOn w:val="Normal"/>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Normal"/>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Normal"/>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870420"/>
    <w:pPr>
      <w:numPr>
        <w:numId w:val="10"/>
      </w:numPr>
      <w:spacing w:before="60"/>
    </w:pPr>
    <w:rPr>
      <w:rFonts w:ascii="Arial" w:eastAsia="MS Mincho" w:hAnsi="Arial"/>
      <w:b/>
      <w:lang w:val="en-GB" w:eastAsia="en-GB"/>
    </w:rPr>
  </w:style>
  <w:style w:type="character" w:styleId="Emphasis">
    <w:name w:val="Emphasis"/>
    <w:qFormat/>
    <w:rsid w:val="00867CE5"/>
    <w:rPr>
      <w:i/>
      <w:iCs/>
    </w:rPr>
  </w:style>
  <w:style w:type="paragraph" w:customStyle="1" w:styleId="xmsonormal">
    <w:name w:val="x_msonormal"/>
    <w:basedOn w:val="Normal"/>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2A4C39"/>
    <w:rPr>
      <w:rFonts w:ascii="Arial" w:hAnsi="Arial" w:cs="Arial"/>
      <w:b/>
      <w:bCs/>
    </w:rPr>
  </w:style>
  <w:style w:type="paragraph" w:styleId="TOC2">
    <w:name w:val="toc 2"/>
    <w:basedOn w:val="Normal"/>
    <w:next w:val="Normal"/>
    <w:autoRedefine/>
    <w:uiPriority w:val="39"/>
    <w:unhideWhenUsed/>
    <w:rsid w:val="00410F50"/>
    <w:pPr>
      <w:spacing w:before="120"/>
      <w:ind w:left="200"/>
    </w:pPr>
    <w:rPr>
      <w:rFonts w:ascii="等线" w:eastAsia="等线"/>
      <w:i/>
      <w:iCs/>
      <w:szCs w:val="20"/>
    </w:rPr>
  </w:style>
  <w:style w:type="paragraph" w:styleId="TOC3">
    <w:name w:val="toc 3"/>
    <w:basedOn w:val="Normal"/>
    <w:next w:val="Normal"/>
    <w:autoRedefine/>
    <w:unhideWhenUsed/>
    <w:rsid w:val="00410F50"/>
    <w:pPr>
      <w:ind w:left="400"/>
    </w:pPr>
    <w:rPr>
      <w:rFonts w:ascii="等线" w:eastAsia="等线"/>
      <w:szCs w:val="20"/>
    </w:rPr>
  </w:style>
  <w:style w:type="paragraph" w:styleId="TOC4">
    <w:name w:val="toc 4"/>
    <w:basedOn w:val="Normal"/>
    <w:next w:val="Normal"/>
    <w:autoRedefine/>
    <w:unhideWhenUsed/>
    <w:rsid w:val="00410F50"/>
    <w:pPr>
      <w:ind w:left="600"/>
    </w:pPr>
    <w:rPr>
      <w:rFonts w:ascii="等线" w:eastAsia="等线"/>
      <w:szCs w:val="20"/>
    </w:rPr>
  </w:style>
  <w:style w:type="paragraph" w:styleId="TOC7">
    <w:name w:val="toc 7"/>
    <w:basedOn w:val="Normal"/>
    <w:next w:val="Normal"/>
    <w:autoRedefine/>
    <w:unhideWhenUsed/>
    <w:rsid w:val="00410F50"/>
    <w:pPr>
      <w:ind w:left="1200"/>
    </w:pPr>
    <w:rPr>
      <w:rFonts w:ascii="等线" w:eastAsia="等线"/>
      <w:szCs w:val="20"/>
    </w:rPr>
  </w:style>
  <w:style w:type="paragraph" w:styleId="TOC9">
    <w:name w:val="toc 9"/>
    <w:basedOn w:val="Normal"/>
    <w:next w:val="Normal"/>
    <w:autoRedefine/>
    <w:unhideWhenUsed/>
    <w:rsid w:val="00410F50"/>
    <w:pPr>
      <w:ind w:left="1600"/>
    </w:pPr>
    <w:rPr>
      <w:rFonts w:ascii="等线" w:eastAsia="等线"/>
      <w:szCs w:val="20"/>
    </w:rPr>
  </w:style>
  <w:style w:type="character" w:customStyle="1" w:styleId="IntenseEmphasis1">
    <w:name w:val="Intense Emphasis1"/>
    <w:uiPriority w:val="21"/>
    <w:qFormat/>
    <w:rsid w:val="00917FE9"/>
    <w:rPr>
      <w:i/>
      <w:iCs/>
      <w:color w:val="4472C4"/>
    </w:rPr>
  </w:style>
  <w:style w:type="character" w:customStyle="1" w:styleId="NOChar1">
    <w:name w:val="NO Char1"/>
    <w:qFormat/>
    <w:rsid w:val="008C5014"/>
  </w:style>
  <w:style w:type="table" w:styleId="PlainTable2">
    <w:name w:val="Plain Table 2"/>
    <w:basedOn w:val="TableNormal"/>
    <w:uiPriority w:val="42"/>
    <w:rsid w:val="009826A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1">
    <w:name w:val="Plain Table 1"/>
    <w:basedOn w:val="TableNormal"/>
    <w:uiPriority w:val="41"/>
    <w:rsid w:val="009826A7"/>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9826A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126">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171460433">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07838947">
      <w:bodyDiv w:val="1"/>
      <w:marLeft w:val="0"/>
      <w:marRight w:val="0"/>
      <w:marTop w:val="0"/>
      <w:marBottom w:val="0"/>
      <w:divBdr>
        <w:top w:val="none" w:sz="0" w:space="0" w:color="auto"/>
        <w:left w:val="none" w:sz="0" w:space="0" w:color="auto"/>
        <w:bottom w:val="none" w:sz="0" w:space="0" w:color="auto"/>
        <w:right w:val="none" w:sz="0" w:space="0" w:color="auto"/>
      </w:divBdr>
    </w:div>
    <w:div w:id="57563165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42925983">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830948190">
      <w:bodyDiv w:val="1"/>
      <w:marLeft w:val="0"/>
      <w:marRight w:val="0"/>
      <w:marTop w:val="0"/>
      <w:marBottom w:val="0"/>
      <w:divBdr>
        <w:top w:val="none" w:sz="0" w:space="0" w:color="auto"/>
        <w:left w:val="none" w:sz="0" w:space="0" w:color="auto"/>
        <w:bottom w:val="none" w:sz="0" w:space="0" w:color="auto"/>
        <w:right w:val="none" w:sz="0" w:space="0" w:color="auto"/>
      </w:divBdr>
    </w:div>
    <w:div w:id="874073755">
      <w:bodyDiv w:val="1"/>
      <w:marLeft w:val="0"/>
      <w:marRight w:val="0"/>
      <w:marTop w:val="0"/>
      <w:marBottom w:val="0"/>
      <w:divBdr>
        <w:top w:val="none" w:sz="0" w:space="0" w:color="auto"/>
        <w:left w:val="none" w:sz="0" w:space="0" w:color="auto"/>
        <w:bottom w:val="none" w:sz="0" w:space="0" w:color="auto"/>
        <w:right w:val="none" w:sz="0" w:space="0" w:color="auto"/>
      </w:divBdr>
    </w:div>
    <w:div w:id="1064913587">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958333">
      <w:bodyDiv w:val="1"/>
      <w:marLeft w:val="0"/>
      <w:marRight w:val="0"/>
      <w:marTop w:val="0"/>
      <w:marBottom w:val="0"/>
      <w:divBdr>
        <w:top w:val="none" w:sz="0" w:space="0" w:color="auto"/>
        <w:left w:val="none" w:sz="0" w:space="0" w:color="auto"/>
        <w:bottom w:val="none" w:sz="0" w:space="0" w:color="auto"/>
        <w:right w:val="none" w:sz="0" w:space="0" w:color="auto"/>
      </w:divBdr>
    </w:div>
    <w:div w:id="1713652501">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5A920-3B9D-4C58-8E89-EA49556E7904}">
  <ds:schemaRefs>
    <ds:schemaRef ds:uri="http://schemas.microsoft.com/sharepoint/v3/contenttype/forms"/>
  </ds:schemaRefs>
</ds:datastoreItem>
</file>

<file path=customXml/itemProps2.xml><?xml version="1.0" encoding="utf-8"?>
<ds:datastoreItem xmlns:ds="http://schemas.openxmlformats.org/officeDocument/2006/customXml" ds:itemID="{FF4392CD-A760-408A-93A5-451A5DB93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4EEDA3-5874-4523-8DA5-CF26479307A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410E844-4424-415D-A29C-D5BC3C83B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1628</Words>
  <Characters>9285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10892</CharactersWithSpaces>
  <SharedDoc>false</SharedDoc>
  <HLinks>
    <vt:vector size="48" baseType="variant">
      <vt:variant>
        <vt:i4>1769535</vt:i4>
      </vt:variant>
      <vt:variant>
        <vt:i4>62</vt:i4>
      </vt:variant>
      <vt:variant>
        <vt:i4>0</vt:i4>
      </vt:variant>
      <vt:variant>
        <vt:i4>5</vt:i4>
      </vt:variant>
      <vt:variant>
        <vt:lpwstr/>
      </vt:variant>
      <vt:variant>
        <vt:lpwstr>_Toc131768909</vt:lpwstr>
      </vt:variant>
      <vt:variant>
        <vt:i4>1769535</vt:i4>
      </vt:variant>
      <vt:variant>
        <vt:i4>59</vt:i4>
      </vt:variant>
      <vt:variant>
        <vt:i4>0</vt:i4>
      </vt:variant>
      <vt:variant>
        <vt:i4>5</vt:i4>
      </vt:variant>
      <vt:variant>
        <vt:lpwstr/>
      </vt:variant>
      <vt:variant>
        <vt:lpwstr>_Toc131768908</vt:lpwstr>
      </vt:variant>
      <vt:variant>
        <vt:i4>1769535</vt:i4>
      </vt:variant>
      <vt:variant>
        <vt:i4>56</vt:i4>
      </vt:variant>
      <vt:variant>
        <vt:i4>0</vt:i4>
      </vt:variant>
      <vt:variant>
        <vt:i4>5</vt:i4>
      </vt:variant>
      <vt:variant>
        <vt:lpwstr/>
      </vt:variant>
      <vt:variant>
        <vt:lpwstr>_Toc131768907</vt:lpwstr>
      </vt:variant>
      <vt:variant>
        <vt:i4>1769535</vt:i4>
      </vt:variant>
      <vt:variant>
        <vt:i4>53</vt:i4>
      </vt:variant>
      <vt:variant>
        <vt:i4>0</vt:i4>
      </vt:variant>
      <vt:variant>
        <vt:i4>5</vt:i4>
      </vt:variant>
      <vt:variant>
        <vt:lpwstr/>
      </vt:variant>
      <vt:variant>
        <vt:lpwstr>_Toc131768906</vt:lpwstr>
      </vt:variant>
      <vt:variant>
        <vt:i4>1769535</vt:i4>
      </vt:variant>
      <vt:variant>
        <vt:i4>50</vt:i4>
      </vt:variant>
      <vt:variant>
        <vt:i4>0</vt:i4>
      </vt:variant>
      <vt:variant>
        <vt:i4>5</vt:i4>
      </vt:variant>
      <vt:variant>
        <vt:lpwstr/>
      </vt:variant>
      <vt:variant>
        <vt:lpwstr>_Toc131768905</vt:lpwstr>
      </vt:variant>
      <vt:variant>
        <vt:i4>1769535</vt:i4>
      </vt:variant>
      <vt:variant>
        <vt:i4>47</vt:i4>
      </vt:variant>
      <vt:variant>
        <vt:i4>0</vt:i4>
      </vt:variant>
      <vt:variant>
        <vt:i4>5</vt:i4>
      </vt:variant>
      <vt:variant>
        <vt:lpwstr/>
      </vt:variant>
      <vt:variant>
        <vt:lpwstr>_Toc131768904</vt:lpwstr>
      </vt:variant>
      <vt:variant>
        <vt:i4>1769535</vt:i4>
      </vt:variant>
      <vt:variant>
        <vt:i4>44</vt:i4>
      </vt:variant>
      <vt:variant>
        <vt:i4>0</vt:i4>
      </vt:variant>
      <vt:variant>
        <vt:i4>5</vt:i4>
      </vt:variant>
      <vt:variant>
        <vt:lpwstr/>
      </vt:variant>
      <vt:variant>
        <vt:lpwstr>_Toc131768903</vt:lpwstr>
      </vt:variant>
      <vt:variant>
        <vt:i4>1769535</vt:i4>
      </vt:variant>
      <vt:variant>
        <vt:i4>41</vt:i4>
      </vt:variant>
      <vt:variant>
        <vt:i4>0</vt:i4>
      </vt:variant>
      <vt:variant>
        <vt:i4>5</vt:i4>
      </vt:variant>
      <vt:variant>
        <vt:lpwstr/>
      </vt:variant>
      <vt:variant>
        <vt:lpwstr>_Toc131768902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vivo(Boubacar)</cp:lastModifiedBy>
  <cp:revision>2</cp:revision>
  <cp:lastPrinted>2011-08-03T09:36:00Z</cp:lastPrinted>
  <dcterms:created xsi:type="dcterms:W3CDTF">2023-04-07T09:20:00Z</dcterms:created>
  <dcterms:modified xsi:type="dcterms:W3CDTF">2023-04-07T09:20:00Z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ies>
</file>